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7C48" w14:textId="77777777" w:rsidR="007510F4" w:rsidRDefault="007510F4" w:rsidP="007510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B74813E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2F8EEC02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1900E351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521D650E" w14:textId="77777777" w:rsidR="007510F4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4CBAA0A1" w14:textId="0AB9B5BD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9A5E8C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СКОЕ СЕЛЬСКОЕ ПОСЕЛЕНИЕ»</w:t>
      </w:r>
    </w:p>
    <w:p w14:paraId="2EB11276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5A1E07C4" w14:textId="22E58906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9A5E8C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СКОГО СЕЛЬСКОГО ПОСЕЛЕНИЯ</w:t>
      </w:r>
    </w:p>
    <w:p w14:paraId="4D1CCE4F" w14:textId="77777777" w:rsidR="007510F4" w:rsidRDefault="007510F4" w:rsidP="007510F4">
      <w:pPr>
        <w:jc w:val="center"/>
        <w:rPr>
          <w:sz w:val="28"/>
          <w:szCs w:val="28"/>
        </w:rPr>
      </w:pPr>
    </w:p>
    <w:p w14:paraId="652379F3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1D0A4389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2DCD9398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42A40A3B" w14:textId="3A343B0E" w:rsidR="007510F4" w:rsidRPr="00AB04D3" w:rsidRDefault="007510F4" w:rsidP="007510F4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</w:t>
      </w:r>
      <w:r w:rsidR="009A5E8C">
        <w:rPr>
          <w:sz w:val="28"/>
          <w:szCs w:val="28"/>
        </w:rPr>
        <w:t>с</w:t>
      </w:r>
      <w:r w:rsidRPr="00AB04D3">
        <w:rPr>
          <w:sz w:val="28"/>
          <w:szCs w:val="28"/>
        </w:rPr>
        <w:t xml:space="preserve">. </w:t>
      </w:r>
      <w:r w:rsidR="009A5E8C">
        <w:rPr>
          <w:sz w:val="28"/>
          <w:szCs w:val="28"/>
        </w:rPr>
        <w:t>Пешково</w:t>
      </w:r>
    </w:p>
    <w:p w14:paraId="2A29555F" w14:textId="77777777" w:rsidR="007510F4" w:rsidRDefault="007510F4" w:rsidP="007510F4">
      <w:pPr>
        <w:spacing w:line="264" w:lineRule="auto"/>
        <w:ind w:right="3515"/>
        <w:rPr>
          <w:bCs/>
          <w:kern w:val="2"/>
          <w:sz w:val="28"/>
          <w:szCs w:val="28"/>
          <w:lang w:eastAsia="en-US"/>
        </w:rPr>
      </w:pPr>
    </w:p>
    <w:p w14:paraId="0EBCF27C" w14:textId="528E211F" w:rsidR="007510F4" w:rsidRDefault="007510F4" w:rsidP="007510F4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 w:rsidRPr="00876E12">
        <w:rPr>
          <w:bCs/>
          <w:color w:val="000000"/>
          <w:sz w:val="28"/>
          <w:szCs w:val="28"/>
        </w:rPr>
        <w:t>Об основных направлениях</w:t>
      </w:r>
      <w:r>
        <w:rPr>
          <w:bCs/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 xml:space="preserve">бюджетной и налоговой политики </w:t>
      </w:r>
      <w:r w:rsidR="009A5E8C">
        <w:rPr>
          <w:bCs/>
          <w:color w:val="000000"/>
          <w:sz w:val="28"/>
          <w:szCs w:val="28"/>
        </w:rPr>
        <w:t>Пешков</w:t>
      </w:r>
      <w:r>
        <w:rPr>
          <w:bCs/>
          <w:color w:val="000000"/>
          <w:sz w:val="28"/>
          <w:szCs w:val="28"/>
        </w:rPr>
        <w:t>ского сельского поселения</w:t>
      </w:r>
      <w:r w:rsidRPr="00876E12">
        <w:rPr>
          <w:bCs/>
          <w:color w:val="000000"/>
          <w:sz w:val="28"/>
          <w:szCs w:val="28"/>
        </w:rPr>
        <w:t xml:space="preserve"> 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22 год и на плановый период 2023 и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4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ов</w:t>
      </w:r>
    </w:p>
    <w:p w14:paraId="01AF31C7" w14:textId="77777777" w:rsidR="007510F4" w:rsidRDefault="007510F4" w:rsidP="007510F4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14:paraId="391551A5" w14:textId="77777777" w:rsidR="007510F4" w:rsidRPr="00D611CF" w:rsidRDefault="007510F4" w:rsidP="007510F4">
      <w:pPr>
        <w:widowControl w:val="0"/>
        <w:autoSpaceDE w:val="0"/>
        <w:autoSpaceDN w:val="0"/>
        <w:adjustRightInd w:val="0"/>
        <w:ind w:right="4365"/>
        <w:outlineLvl w:val="0"/>
        <w:rPr>
          <w:color w:val="000000"/>
          <w:sz w:val="24"/>
          <w:szCs w:val="28"/>
        </w:rPr>
      </w:pPr>
    </w:p>
    <w:p w14:paraId="01EA032F" w14:textId="254CFE6B" w:rsidR="007510F4" w:rsidRDefault="007510F4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</w:t>
      </w:r>
      <w:r w:rsidR="009A5E8C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6931E7">
        <w:rPr>
          <w:color w:val="000000"/>
          <w:sz w:val="28"/>
          <w:szCs w:val="28"/>
        </w:rPr>
        <w:t xml:space="preserve">от </w:t>
      </w:r>
      <w:r w:rsidR="009A5E8C">
        <w:rPr>
          <w:color w:val="000000"/>
          <w:sz w:val="28"/>
          <w:szCs w:val="28"/>
        </w:rPr>
        <w:t>13</w:t>
      </w:r>
      <w:r w:rsidRPr="006931E7">
        <w:rPr>
          <w:color w:val="000000"/>
          <w:sz w:val="28"/>
          <w:szCs w:val="28"/>
        </w:rPr>
        <w:t>.04.2017 №4</w:t>
      </w:r>
      <w:r w:rsidR="009A5E8C">
        <w:rPr>
          <w:color w:val="000000"/>
          <w:sz w:val="28"/>
          <w:szCs w:val="28"/>
        </w:rPr>
        <w:t>0</w:t>
      </w:r>
      <w:r w:rsidRPr="006931E7">
        <w:rPr>
          <w:color w:val="000000"/>
          <w:sz w:val="28"/>
          <w:szCs w:val="28"/>
        </w:rPr>
        <w:t xml:space="preserve"> «О бюджетном процессе в </w:t>
      </w:r>
      <w:r w:rsidR="009A5E8C">
        <w:rPr>
          <w:color w:val="000000"/>
          <w:sz w:val="28"/>
          <w:szCs w:val="28"/>
        </w:rPr>
        <w:t>Пешков</w:t>
      </w:r>
      <w:r w:rsidRPr="006931E7">
        <w:rPr>
          <w:color w:val="000000"/>
          <w:sz w:val="28"/>
          <w:szCs w:val="28"/>
        </w:rPr>
        <w:t>ском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9A5E8C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>ского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 w:rsidR="009A5E8C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.0</w:t>
      </w:r>
      <w:r w:rsidR="009A5E8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.2021 №</w:t>
      </w:r>
      <w:r w:rsidR="009A5E8C">
        <w:rPr>
          <w:color w:val="000000"/>
          <w:sz w:val="28"/>
          <w:szCs w:val="28"/>
        </w:rPr>
        <w:t>124</w:t>
      </w:r>
      <w:r>
        <w:rPr>
          <w:color w:val="000000"/>
          <w:sz w:val="28"/>
          <w:szCs w:val="28"/>
        </w:rPr>
        <w:t xml:space="preserve"> «</w:t>
      </w:r>
      <w:r w:rsidRPr="007510F4">
        <w:rPr>
          <w:color w:val="000000"/>
          <w:sz w:val="28"/>
          <w:szCs w:val="28"/>
        </w:rPr>
        <w:t>Об утверждении Порядка и сроков составления проекта бюджета поселения на 2022 год и на плановый период 2023 и 2024 годов</w:t>
      </w:r>
      <w:r>
        <w:rPr>
          <w:color w:val="000000"/>
          <w:sz w:val="28"/>
          <w:szCs w:val="28"/>
        </w:rPr>
        <w:t xml:space="preserve">», Администрации </w:t>
      </w:r>
      <w:r w:rsidR="009A5E8C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>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14:paraId="0988DD32" w14:textId="77777777" w:rsidR="007510F4" w:rsidRDefault="007510F4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629A86B4" w14:textId="77777777" w:rsidR="007510F4" w:rsidRDefault="007510F4" w:rsidP="007510F4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5D2E996C" w14:textId="77777777" w:rsidR="007510F4" w:rsidRDefault="007510F4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5FC0A052" w14:textId="77777777" w:rsidR="007510F4" w:rsidRPr="00A84395" w:rsidRDefault="007510F4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7BD34CB1" w14:textId="1A14DB5C"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9A5E8C">
        <w:rPr>
          <w:color w:val="000000"/>
          <w:sz w:val="28"/>
          <w:szCs w:val="28"/>
        </w:rPr>
        <w:t>Пешков</w:t>
      </w:r>
      <w:r w:rsidR="007510F4">
        <w:rPr>
          <w:color w:val="000000"/>
          <w:sz w:val="28"/>
          <w:szCs w:val="28"/>
        </w:rPr>
        <w:t>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14:paraId="74321982" w14:textId="1472EB90" w:rsidR="007510F4" w:rsidRPr="007D09E8" w:rsidRDefault="007510F4" w:rsidP="007510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Заведующему сектором экономики и финансов </w:t>
      </w:r>
      <w:r w:rsidR="009A5E8C">
        <w:rPr>
          <w:color w:val="000000"/>
          <w:sz w:val="28"/>
          <w:szCs w:val="28"/>
        </w:rPr>
        <w:t>Шония Т.В.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9A5E8C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>ского сельского поселения Азовского района</w:t>
      </w:r>
      <w:r w:rsidRPr="007D09E8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направлений 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9A5E8C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>ского сельского поселения</w:t>
      </w:r>
      <w:r w:rsidRPr="007D09E8">
        <w:rPr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>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22 год и на плановый период 2023 и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4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>.</w:t>
      </w:r>
    </w:p>
    <w:p w14:paraId="41099021" w14:textId="4CEA22E8" w:rsidR="007510F4" w:rsidRPr="00D611CF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подписания и подлежит обнародованию путем размещения на официальном сайте  администрации </w:t>
      </w:r>
      <w:r w:rsidR="009A5E8C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>ского сельского поселения в сети Интернет</w:t>
      </w:r>
      <w:r w:rsidRPr="00D611CF">
        <w:rPr>
          <w:color w:val="000000"/>
          <w:sz w:val="28"/>
          <w:szCs w:val="28"/>
        </w:rPr>
        <w:t>.</w:t>
      </w:r>
    </w:p>
    <w:p w14:paraId="26EB1E3A" w14:textId="04C77E80" w:rsidR="007510F4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аведующего сектором экономики и финансов </w:t>
      </w:r>
      <w:r w:rsidR="009A5E8C">
        <w:rPr>
          <w:color w:val="000000"/>
          <w:sz w:val="28"/>
          <w:szCs w:val="28"/>
        </w:rPr>
        <w:t>Шония Т.В.</w:t>
      </w:r>
    </w:p>
    <w:p w14:paraId="24F3618D" w14:textId="77777777" w:rsidR="007510F4" w:rsidRPr="00693B52" w:rsidRDefault="007510F4" w:rsidP="007510F4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14:paraId="27F226D4" w14:textId="77777777" w:rsidR="007510F4" w:rsidRDefault="00B87081" w:rsidP="007510F4">
      <w:pPr>
        <w:rPr>
          <w:sz w:val="28"/>
          <w:szCs w:val="34"/>
        </w:rPr>
      </w:pPr>
      <w:r>
        <w:rPr>
          <w:sz w:val="28"/>
          <w:szCs w:val="34"/>
        </w:rPr>
        <w:t>Глава А</w:t>
      </w:r>
      <w:r w:rsidR="007510F4">
        <w:rPr>
          <w:sz w:val="28"/>
          <w:szCs w:val="34"/>
        </w:rPr>
        <w:t xml:space="preserve">дминистрации </w:t>
      </w:r>
    </w:p>
    <w:p w14:paraId="0FC86D3C" w14:textId="37C54C47" w:rsidR="007510F4" w:rsidRPr="00F16A86" w:rsidRDefault="009A5E8C" w:rsidP="007510F4">
      <w:pPr>
        <w:rPr>
          <w:color w:val="000000"/>
          <w:sz w:val="24"/>
          <w:szCs w:val="28"/>
        </w:rPr>
      </w:pPr>
      <w:r>
        <w:rPr>
          <w:bCs/>
          <w:sz w:val="28"/>
          <w:szCs w:val="28"/>
        </w:rPr>
        <w:t>Пешков</w:t>
      </w:r>
      <w:r w:rsidR="007510F4">
        <w:rPr>
          <w:bCs/>
          <w:sz w:val="28"/>
          <w:szCs w:val="28"/>
        </w:rPr>
        <w:t xml:space="preserve">ского </w:t>
      </w:r>
      <w:r w:rsidR="007510F4">
        <w:rPr>
          <w:sz w:val="28"/>
          <w:szCs w:val="34"/>
        </w:rPr>
        <w:t xml:space="preserve">сельского поселения                                           </w:t>
      </w:r>
      <w:r w:rsidR="007510F4">
        <w:rPr>
          <w:sz w:val="28"/>
          <w:szCs w:val="34"/>
        </w:rPr>
        <w:tab/>
      </w:r>
      <w:r>
        <w:rPr>
          <w:sz w:val="28"/>
          <w:szCs w:val="34"/>
        </w:rPr>
        <w:t>А.В.Ковалев</w:t>
      </w:r>
    </w:p>
    <w:p w14:paraId="17133E96" w14:textId="77777777" w:rsidR="00105778" w:rsidRPr="00674A39" w:rsidRDefault="00105778" w:rsidP="00BD7497">
      <w:pPr>
        <w:pageBreakBefore/>
        <w:widowControl w:val="0"/>
        <w:autoSpaceDE w:val="0"/>
        <w:autoSpaceDN w:val="0"/>
        <w:adjustRightInd w:val="0"/>
        <w:spacing w:line="230" w:lineRule="auto"/>
        <w:ind w:left="538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14:paraId="5854C546" w14:textId="6067F800" w:rsidR="007510F4" w:rsidRDefault="00105778" w:rsidP="00BD7497">
      <w:pPr>
        <w:widowControl w:val="0"/>
        <w:autoSpaceDE w:val="0"/>
        <w:autoSpaceDN w:val="0"/>
        <w:adjustRightInd w:val="0"/>
        <w:spacing w:line="230" w:lineRule="auto"/>
        <w:ind w:left="538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к </w:t>
      </w:r>
      <w:r w:rsidR="007510F4">
        <w:rPr>
          <w:color w:val="000000"/>
          <w:sz w:val="28"/>
          <w:szCs w:val="28"/>
        </w:rPr>
        <w:t xml:space="preserve">проекту </w:t>
      </w:r>
      <w:r w:rsidRPr="00674A39">
        <w:rPr>
          <w:color w:val="000000"/>
          <w:sz w:val="28"/>
          <w:szCs w:val="28"/>
        </w:rPr>
        <w:t>постановлени</w:t>
      </w:r>
      <w:r w:rsidR="007510F4">
        <w:rPr>
          <w:color w:val="000000"/>
          <w:sz w:val="28"/>
          <w:szCs w:val="28"/>
        </w:rPr>
        <w:t>я</w:t>
      </w:r>
      <w:r w:rsidR="00BD7497">
        <w:rPr>
          <w:color w:val="000000"/>
          <w:sz w:val="28"/>
          <w:szCs w:val="28"/>
        </w:rPr>
        <w:t xml:space="preserve"> </w:t>
      </w:r>
      <w:r w:rsidR="007510F4">
        <w:rPr>
          <w:color w:val="000000"/>
          <w:sz w:val="28"/>
          <w:szCs w:val="28"/>
        </w:rPr>
        <w:t xml:space="preserve">Администрации </w:t>
      </w:r>
      <w:r w:rsidR="009A5E8C">
        <w:rPr>
          <w:color w:val="000000"/>
          <w:sz w:val="28"/>
          <w:szCs w:val="28"/>
        </w:rPr>
        <w:t>Пешков</w:t>
      </w:r>
      <w:r w:rsidR="007510F4">
        <w:rPr>
          <w:color w:val="000000"/>
          <w:sz w:val="28"/>
          <w:szCs w:val="28"/>
        </w:rPr>
        <w:t xml:space="preserve">ского сельского поселения </w:t>
      </w:r>
    </w:p>
    <w:p w14:paraId="472104E4" w14:textId="77777777" w:rsidR="007510F4" w:rsidRDefault="007510F4" w:rsidP="00BD7497">
      <w:pPr>
        <w:widowControl w:val="0"/>
        <w:autoSpaceDE w:val="0"/>
        <w:autoSpaceDN w:val="0"/>
        <w:adjustRightInd w:val="0"/>
        <w:spacing w:line="230" w:lineRule="auto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__________2021 №___</w:t>
      </w:r>
    </w:p>
    <w:p w14:paraId="58C57F56" w14:textId="77777777"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2BB2DE49" w14:textId="77777777" w:rsidR="00B87081" w:rsidRPr="00674A39" w:rsidRDefault="00B87081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08065A69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14:paraId="76C710FC" w14:textId="5767E17E"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9A5E8C">
        <w:rPr>
          <w:color w:val="000000"/>
          <w:sz w:val="28"/>
          <w:szCs w:val="28"/>
        </w:rPr>
        <w:t>Пешков</w:t>
      </w:r>
      <w:r w:rsidR="007510F4">
        <w:rPr>
          <w:color w:val="000000"/>
          <w:sz w:val="28"/>
          <w:szCs w:val="28"/>
        </w:rPr>
        <w:t>ского сельского поселения</w:t>
      </w:r>
      <w:r w:rsidRPr="00674A39">
        <w:rPr>
          <w:color w:val="000000"/>
          <w:sz w:val="28"/>
          <w:szCs w:val="28"/>
        </w:rPr>
        <w:t> </w:t>
      </w:r>
    </w:p>
    <w:p w14:paraId="4DE37F25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14:paraId="2B9181FD" w14:textId="77777777" w:rsidR="00105778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08348EB2" w14:textId="77777777" w:rsidR="00B87081" w:rsidRPr="00674A39" w:rsidRDefault="00B87081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6352F696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</w:t>
      </w:r>
      <w:r w:rsidRPr="00A85EA5">
        <w:rPr>
          <w:color w:val="000000"/>
          <w:sz w:val="28"/>
          <w:szCs w:val="28"/>
        </w:rPr>
        <w:t>.</w:t>
      </w:r>
    </w:p>
    <w:p w14:paraId="00CAD3FA" w14:textId="604D0056"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9A5E8C">
        <w:rPr>
          <w:sz w:val="28"/>
          <w:szCs w:val="28"/>
        </w:rPr>
        <w:t>Пешков</w:t>
      </w:r>
      <w:r w:rsidR="00903AE9">
        <w:rPr>
          <w:sz w:val="28"/>
          <w:szCs w:val="28"/>
        </w:rPr>
        <w:t>ского сельского поселения Азовского района (далее по тексту – бюджета поселения)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14:paraId="0032DE7D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3A8E0B86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14:paraId="765CD5CD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14:paraId="6282FDCD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564F83B4" w14:textId="3F986A80" w:rsidR="00903AE9" w:rsidRDefault="00105778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 xml:space="preserve">Приоритетом бюджетной политики в 2020 году являлось </w:t>
      </w:r>
      <w:r w:rsidR="00903AE9" w:rsidRPr="007E1911">
        <w:rPr>
          <w:sz w:val="28"/>
          <w:szCs w:val="28"/>
        </w:rPr>
        <w:t>обеспечени</w:t>
      </w:r>
      <w:r w:rsidR="00903AE9">
        <w:rPr>
          <w:sz w:val="28"/>
          <w:szCs w:val="28"/>
        </w:rPr>
        <w:t>е</w:t>
      </w:r>
      <w:r w:rsidR="00903AE9" w:rsidRPr="007E1911">
        <w:rPr>
          <w:sz w:val="28"/>
          <w:szCs w:val="28"/>
        </w:rPr>
        <w:t xml:space="preserve"> сбалансированности и устойчивости бюджетной системы </w:t>
      </w:r>
      <w:r w:rsidR="009A5E8C">
        <w:rPr>
          <w:sz w:val="28"/>
          <w:szCs w:val="28"/>
        </w:rPr>
        <w:t>Пешков</w:t>
      </w:r>
      <w:r w:rsidR="00903AE9">
        <w:rPr>
          <w:sz w:val="28"/>
          <w:szCs w:val="28"/>
        </w:rPr>
        <w:t>ского сельского поселения</w:t>
      </w:r>
      <w:r w:rsidR="00903AE9">
        <w:rPr>
          <w:bCs/>
          <w:sz w:val="28"/>
          <w:szCs w:val="28"/>
        </w:rPr>
        <w:t>.</w:t>
      </w:r>
    </w:p>
    <w:p w14:paraId="437C6F40" w14:textId="77777777" w:rsidR="00C82B00" w:rsidRPr="005A1F35" w:rsidRDefault="00E24540" w:rsidP="00C82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1F35">
        <w:rPr>
          <w:sz w:val="28"/>
          <w:szCs w:val="28"/>
        </w:rPr>
        <w:t>инамика основных показателей</w:t>
      </w:r>
      <w:r w:rsidRPr="00A85EA5">
        <w:rPr>
          <w:bCs/>
          <w:sz w:val="28"/>
          <w:szCs w:val="28"/>
        </w:rPr>
        <w:t xml:space="preserve"> </w:t>
      </w:r>
      <w:r w:rsidR="00105778" w:rsidRPr="00A85EA5">
        <w:rPr>
          <w:bCs/>
          <w:sz w:val="28"/>
          <w:szCs w:val="28"/>
        </w:rPr>
        <w:t xml:space="preserve">исполнения бюджета </w:t>
      </w:r>
      <w:r w:rsidR="00903AE9">
        <w:rPr>
          <w:bCs/>
          <w:sz w:val="28"/>
          <w:szCs w:val="28"/>
        </w:rPr>
        <w:t xml:space="preserve">поселения </w:t>
      </w:r>
      <w:r w:rsidR="00105778" w:rsidRPr="00A85EA5">
        <w:rPr>
          <w:bCs/>
          <w:sz w:val="28"/>
          <w:szCs w:val="28"/>
        </w:rPr>
        <w:t xml:space="preserve">в 2020 году </w:t>
      </w:r>
      <w:r w:rsidR="00C82B00">
        <w:rPr>
          <w:sz w:val="28"/>
          <w:szCs w:val="28"/>
        </w:rPr>
        <w:t>имела</w:t>
      </w:r>
      <w:r w:rsidR="00C82B00" w:rsidRPr="005A1F35">
        <w:rPr>
          <w:sz w:val="28"/>
          <w:szCs w:val="28"/>
        </w:rPr>
        <w:t xml:space="preserve"> </w:t>
      </w:r>
      <w:r w:rsidR="00C82B00">
        <w:rPr>
          <w:sz w:val="28"/>
          <w:szCs w:val="28"/>
        </w:rPr>
        <w:t>тенденцию снижения</w:t>
      </w:r>
      <w:r w:rsidR="00C82B00" w:rsidRPr="005A1F35">
        <w:rPr>
          <w:sz w:val="28"/>
          <w:szCs w:val="28"/>
        </w:rPr>
        <w:t>.</w:t>
      </w:r>
    </w:p>
    <w:p w14:paraId="17C4C272" w14:textId="77777777"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2019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годом </w:t>
      </w:r>
      <w:r w:rsidR="00C82B00">
        <w:rPr>
          <w:sz w:val="28"/>
          <w:szCs w:val="28"/>
        </w:rPr>
        <w:t>снижение</w:t>
      </w:r>
      <w:r w:rsidRPr="00A85EA5">
        <w:rPr>
          <w:sz w:val="28"/>
          <w:szCs w:val="28"/>
        </w:rPr>
        <w:t xml:space="preserve"> по доходам составил</w:t>
      </w:r>
      <w:r w:rsidR="00C82B00"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 </w:t>
      </w:r>
      <w:r w:rsidR="00C82B00">
        <w:rPr>
          <w:sz w:val="28"/>
          <w:szCs w:val="28"/>
        </w:rPr>
        <w:t>5,7</w:t>
      </w:r>
      <w:r w:rsidRPr="00A85EA5">
        <w:rPr>
          <w:sz w:val="28"/>
          <w:szCs w:val="28"/>
        </w:rPr>
        <w:t xml:space="preserve"> процента, или </w:t>
      </w:r>
      <w:r w:rsidR="00C82B00">
        <w:rPr>
          <w:sz w:val="28"/>
          <w:szCs w:val="28"/>
        </w:rPr>
        <w:t>1480,6 тыс.</w:t>
      </w:r>
      <w:r w:rsidRPr="00A85EA5">
        <w:rPr>
          <w:sz w:val="28"/>
          <w:szCs w:val="28"/>
        </w:rPr>
        <w:t xml:space="preserve"> рублей,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расходам – </w:t>
      </w:r>
      <w:r w:rsidR="00C82B00">
        <w:rPr>
          <w:sz w:val="28"/>
          <w:szCs w:val="28"/>
        </w:rPr>
        <w:t>5,1</w:t>
      </w:r>
      <w:r w:rsidRPr="00A85EA5">
        <w:rPr>
          <w:sz w:val="28"/>
          <w:szCs w:val="28"/>
        </w:rPr>
        <w:t xml:space="preserve"> процента, или </w:t>
      </w:r>
      <w:r w:rsidR="00C82B00">
        <w:rPr>
          <w:sz w:val="28"/>
          <w:szCs w:val="28"/>
        </w:rPr>
        <w:t>1344,5 тыс.</w:t>
      </w:r>
      <w:r w:rsidRPr="00A85EA5">
        <w:rPr>
          <w:sz w:val="28"/>
          <w:szCs w:val="28"/>
        </w:rPr>
        <w:t xml:space="preserve"> рублей. Превышение расходов над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доходами бюджета </w:t>
      </w:r>
      <w:r w:rsidR="00C82B00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 xml:space="preserve">составило </w:t>
      </w:r>
      <w:r w:rsidR="00C82B00">
        <w:rPr>
          <w:sz w:val="28"/>
          <w:szCs w:val="28"/>
        </w:rPr>
        <w:t>452,4 тыс.</w:t>
      </w:r>
      <w:r w:rsidRPr="00A85EA5">
        <w:rPr>
          <w:sz w:val="28"/>
          <w:szCs w:val="28"/>
        </w:rPr>
        <w:t xml:space="preserve"> рублей. Источником покрытия бюджетного дефицита являл</w:t>
      </w:r>
      <w:r w:rsidR="00C82B00">
        <w:rPr>
          <w:sz w:val="28"/>
          <w:szCs w:val="28"/>
        </w:rPr>
        <w:t xml:space="preserve">ось 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изменени</w:t>
      </w:r>
      <w:r w:rsidR="00C82B00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</w:t>
      </w:r>
      <w:r w:rsidRPr="00E24540">
        <w:rPr>
          <w:sz w:val="28"/>
          <w:szCs w:val="28"/>
        </w:rPr>
        <w:t>остатков средств по учету средств бюджета</w:t>
      </w:r>
      <w:r w:rsidR="00C82B00" w:rsidRPr="00E24540">
        <w:rPr>
          <w:sz w:val="28"/>
          <w:szCs w:val="28"/>
        </w:rPr>
        <w:t xml:space="preserve"> поселения</w:t>
      </w:r>
      <w:r w:rsidRPr="00E24540">
        <w:rPr>
          <w:sz w:val="28"/>
          <w:szCs w:val="28"/>
        </w:rPr>
        <w:t>.</w:t>
      </w:r>
    </w:p>
    <w:p w14:paraId="72643ADF" w14:textId="77777777" w:rsidR="00105778" w:rsidRDefault="00105778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Собственные доходы бюджета </w:t>
      </w:r>
      <w:r w:rsidR="00E2454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за 2020 год исполнены с </w:t>
      </w:r>
      <w:r w:rsidR="00E24540">
        <w:rPr>
          <w:sz w:val="28"/>
          <w:szCs w:val="28"/>
        </w:rPr>
        <w:t>уменьшением</w:t>
      </w:r>
      <w:r w:rsidRPr="00A85EA5">
        <w:rPr>
          <w:sz w:val="28"/>
          <w:szCs w:val="28"/>
        </w:rPr>
        <w:t xml:space="preserve"> от 2019 года на </w:t>
      </w:r>
      <w:r w:rsidR="00E24540">
        <w:rPr>
          <w:sz w:val="28"/>
          <w:szCs w:val="28"/>
        </w:rPr>
        <w:t>1,0</w:t>
      </w:r>
      <w:r w:rsidRPr="00A85EA5">
        <w:rPr>
          <w:sz w:val="28"/>
          <w:szCs w:val="28"/>
        </w:rPr>
        <w:t xml:space="preserve"> процент.</w:t>
      </w:r>
    </w:p>
    <w:p w14:paraId="0A336457" w14:textId="4394A95C" w:rsidR="00105778" w:rsidRPr="00A85EA5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 w:rsidR="009A5E8C">
        <w:rPr>
          <w:sz w:val="28"/>
          <w:szCs w:val="28"/>
          <w:lang w:eastAsia="ar-SA"/>
        </w:rPr>
        <w:t>Пешков</w:t>
      </w:r>
      <w:r w:rsidR="00E24540">
        <w:rPr>
          <w:sz w:val="28"/>
          <w:szCs w:val="28"/>
          <w:lang w:eastAsia="ar-SA"/>
        </w:rPr>
        <w:t>ского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 w:rsidR="00A84395">
        <w:rPr>
          <w:sz w:val="28"/>
          <w:szCs w:val="28"/>
          <w:lang w:eastAsia="ar-SA"/>
        </w:rPr>
        <w:t> </w:t>
      </w:r>
      <w:r w:rsidR="00E24540">
        <w:rPr>
          <w:sz w:val="28"/>
          <w:szCs w:val="28"/>
          <w:lang w:eastAsia="ar-SA"/>
        </w:rPr>
        <w:t xml:space="preserve">обеспечение сбалансированности </w:t>
      </w:r>
      <w:r w:rsidRPr="00A85EA5">
        <w:rPr>
          <w:sz w:val="28"/>
          <w:szCs w:val="28"/>
          <w:lang w:eastAsia="ar-SA"/>
        </w:rPr>
        <w:t>бюджета</w:t>
      </w:r>
      <w:r w:rsidR="00E24540">
        <w:rPr>
          <w:sz w:val="28"/>
          <w:szCs w:val="28"/>
          <w:lang w:eastAsia="ar-SA"/>
        </w:rPr>
        <w:t xml:space="preserve"> поселения.</w:t>
      </w:r>
    </w:p>
    <w:p w14:paraId="709D23A9" w14:textId="52032686"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 xml:space="preserve">По итогам 2020 года </w:t>
      </w:r>
      <w:r w:rsidR="00E24540">
        <w:rPr>
          <w:rFonts w:ascii="Times New Roman" w:hAnsi="Times New Roman"/>
          <w:sz w:val="28"/>
          <w:szCs w:val="28"/>
          <w:lang w:eastAsia="ar-SA"/>
        </w:rPr>
        <w:t>муниципаль</w:t>
      </w:r>
      <w:r w:rsidRPr="00A85EA5">
        <w:rPr>
          <w:rFonts w:ascii="Times New Roman" w:hAnsi="Times New Roman"/>
          <w:sz w:val="28"/>
          <w:szCs w:val="28"/>
          <w:lang w:eastAsia="ar-SA"/>
        </w:rPr>
        <w:t xml:space="preserve">ный долг </w:t>
      </w:r>
      <w:r w:rsidR="009A5E8C">
        <w:rPr>
          <w:rFonts w:ascii="Times New Roman" w:hAnsi="Times New Roman"/>
          <w:sz w:val="28"/>
          <w:szCs w:val="28"/>
          <w:lang w:eastAsia="ar-SA"/>
        </w:rPr>
        <w:t>Пешков</w:t>
      </w:r>
      <w:r w:rsidR="00E24540">
        <w:rPr>
          <w:rFonts w:ascii="Times New Roman" w:hAnsi="Times New Roman"/>
          <w:sz w:val="28"/>
          <w:szCs w:val="28"/>
          <w:lang w:eastAsia="ar-SA"/>
        </w:rPr>
        <w:t>ского сельского поселения отсутствовал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14:paraId="576E043A" w14:textId="77777777"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За период I полугодия 2021 г. с учетом стабилизации экономики восстановился устойчивый рост налоговых и неналоговых доходов </w:t>
      </w:r>
      <w:r w:rsidR="00E24540">
        <w:rPr>
          <w:sz w:val="28"/>
          <w:szCs w:val="28"/>
        </w:rPr>
        <w:t>бюджета поселения</w:t>
      </w:r>
      <w:r w:rsidRPr="00A85EA5">
        <w:rPr>
          <w:sz w:val="28"/>
          <w:szCs w:val="28"/>
        </w:rPr>
        <w:t>.</w:t>
      </w:r>
    </w:p>
    <w:p w14:paraId="32A50C66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E2454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830DE5">
        <w:rPr>
          <w:sz w:val="28"/>
          <w:szCs w:val="28"/>
        </w:rPr>
        <w:t>14181,8</w:t>
      </w:r>
      <w:r w:rsidRPr="00A85EA5">
        <w:rPr>
          <w:sz w:val="28"/>
          <w:szCs w:val="28"/>
        </w:rPr>
        <w:t> </w:t>
      </w:r>
      <w:r w:rsidR="00E24540">
        <w:rPr>
          <w:sz w:val="28"/>
          <w:szCs w:val="28"/>
        </w:rPr>
        <w:t>тыс.</w:t>
      </w:r>
      <w:r w:rsidRPr="00A85EA5">
        <w:rPr>
          <w:sz w:val="28"/>
          <w:szCs w:val="28"/>
        </w:rPr>
        <w:t xml:space="preserve"> рублей, или </w:t>
      </w:r>
      <w:r w:rsidR="00830DE5">
        <w:rPr>
          <w:sz w:val="28"/>
          <w:szCs w:val="28"/>
        </w:rPr>
        <w:t>69,0</w:t>
      </w:r>
      <w:r w:rsidRPr="00A85EA5">
        <w:rPr>
          <w:sz w:val="28"/>
          <w:szCs w:val="28"/>
        </w:rPr>
        <w:t xml:space="preserve"> процент</w:t>
      </w:r>
      <w:r w:rsidR="00830DE5">
        <w:rPr>
          <w:sz w:val="28"/>
          <w:szCs w:val="28"/>
        </w:rPr>
        <w:t>ов</w:t>
      </w:r>
      <w:r w:rsidRPr="00A85EA5">
        <w:rPr>
          <w:sz w:val="28"/>
          <w:szCs w:val="28"/>
        </w:rPr>
        <w:t xml:space="preserve"> к годовому плану, с ростом от аналогичного периода 2020 года </w:t>
      </w:r>
      <w:r w:rsidR="00830DE5">
        <w:rPr>
          <w:sz w:val="28"/>
          <w:szCs w:val="28"/>
        </w:rPr>
        <w:t>на 68,7 процентов</w:t>
      </w:r>
      <w:r w:rsidRPr="00A85EA5">
        <w:rPr>
          <w:sz w:val="28"/>
          <w:szCs w:val="28"/>
        </w:rPr>
        <w:t xml:space="preserve">. Расходы исполнены в сумме </w:t>
      </w:r>
      <w:r w:rsidR="00830DE5">
        <w:rPr>
          <w:sz w:val="28"/>
          <w:szCs w:val="28"/>
        </w:rPr>
        <w:t>7354,7 тыс.</w:t>
      </w:r>
      <w:r w:rsidRPr="00A85EA5">
        <w:rPr>
          <w:sz w:val="28"/>
          <w:szCs w:val="28"/>
        </w:rPr>
        <w:t xml:space="preserve"> рублей, или </w:t>
      </w:r>
      <w:r w:rsidR="00830DE5">
        <w:rPr>
          <w:sz w:val="28"/>
          <w:szCs w:val="28"/>
        </w:rPr>
        <w:t>27,1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профицит составил </w:t>
      </w:r>
      <w:r w:rsidR="00830DE5">
        <w:rPr>
          <w:sz w:val="28"/>
          <w:szCs w:val="28"/>
        </w:rPr>
        <w:t>6827,0</w:t>
      </w:r>
      <w:r w:rsidRPr="00A85EA5">
        <w:rPr>
          <w:sz w:val="28"/>
          <w:szCs w:val="28"/>
        </w:rPr>
        <w:t xml:space="preserve"> </w:t>
      </w:r>
      <w:r w:rsidR="00830DE5">
        <w:rPr>
          <w:sz w:val="28"/>
          <w:szCs w:val="28"/>
        </w:rPr>
        <w:lastRenderedPageBreak/>
        <w:t>тыс.</w:t>
      </w:r>
      <w:r w:rsidRPr="00A85EA5">
        <w:rPr>
          <w:sz w:val="28"/>
          <w:szCs w:val="28"/>
        </w:rPr>
        <w:t xml:space="preserve"> рублей.</w:t>
      </w:r>
    </w:p>
    <w:p w14:paraId="00D96B0B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830DE5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по итогам I полугодия 2021 г. исполнены в объеме </w:t>
      </w:r>
      <w:r w:rsidR="00830DE5">
        <w:rPr>
          <w:sz w:val="28"/>
          <w:szCs w:val="28"/>
        </w:rPr>
        <w:t>6080,1</w:t>
      </w:r>
      <w:r w:rsidRPr="00A85EA5">
        <w:rPr>
          <w:sz w:val="28"/>
          <w:szCs w:val="28"/>
        </w:rPr>
        <w:t xml:space="preserve"> </w:t>
      </w:r>
      <w:r w:rsidR="00830DE5">
        <w:rPr>
          <w:sz w:val="28"/>
          <w:szCs w:val="28"/>
        </w:rPr>
        <w:t>тыс.</w:t>
      </w:r>
      <w:r w:rsidRPr="00A85EA5">
        <w:rPr>
          <w:sz w:val="28"/>
          <w:szCs w:val="28"/>
        </w:rPr>
        <w:t xml:space="preserve"> рублей, с ростом от аналогичного периода 2020 года </w:t>
      </w:r>
      <w:r w:rsidR="00830DE5">
        <w:rPr>
          <w:sz w:val="28"/>
          <w:szCs w:val="28"/>
        </w:rPr>
        <w:t>более чем в 2 раза</w:t>
      </w:r>
      <w:r w:rsidRPr="00A85EA5">
        <w:rPr>
          <w:sz w:val="28"/>
          <w:szCs w:val="28"/>
        </w:rPr>
        <w:t>.</w:t>
      </w:r>
    </w:p>
    <w:p w14:paraId="2FEC2B23" w14:textId="77777777"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14:paraId="123FA2A7" w14:textId="77777777" w:rsidR="00105778" w:rsidRPr="00A85EA5" w:rsidRDefault="00105778" w:rsidP="00441CE8">
      <w:pPr>
        <w:jc w:val="center"/>
        <w:rPr>
          <w:bCs/>
          <w:sz w:val="28"/>
        </w:rPr>
      </w:pPr>
    </w:p>
    <w:p w14:paraId="2E4FA3D8" w14:textId="77777777"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14:paraId="404D5605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14:paraId="71E9D704" w14:textId="77777777" w:rsidR="00105778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2EAAAD7" w14:textId="6DCC2B23" w:rsidR="004F548E" w:rsidRPr="007E1911" w:rsidRDefault="004F548E" w:rsidP="004F54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Бюджетная и налоговая политика на 20</w:t>
      </w:r>
      <w:r>
        <w:rPr>
          <w:sz w:val="28"/>
          <w:szCs w:val="28"/>
        </w:rPr>
        <w:t>22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E1911">
        <w:rPr>
          <w:sz w:val="28"/>
          <w:szCs w:val="28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9A5E8C">
        <w:rPr>
          <w:sz w:val="28"/>
          <w:szCs w:val="28"/>
        </w:rPr>
        <w:t>Пешков</w:t>
      </w:r>
      <w:r>
        <w:rPr>
          <w:sz w:val="28"/>
          <w:szCs w:val="28"/>
        </w:rPr>
        <w:t>ского сельского поселения.</w:t>
      </w:r>
    </w:p>
    <w:p w14:paraId="6FA8D3A4" w14:textId="77777777" w:rsidR="004F548E" w:rsidRPr="00AF1FDF" w:rsidRDefault="004F548E" w:rsidP="004F54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>В предстоящем бюджетном цикле будет продолжена ответственная долговая политика, направленная на поддержание объема и</w:t>
      </w:r>
      <w:r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</w:p>
    <w:p w14:paraId="3ACC3D1B" w14:textId="77777777"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бюджета </w:t>
      </w:r>
      <w:r w:rsidR="009E51BF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 xml:space="preserve">на </w:t>
      </w:r>
      <w:r>
        <w:rPr>
          <w:sz w:val="28"/>
          <w:szCs w:val="28"/>
        </w:rPr>
        <w:t>2022 год и на плановый период 2023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 w:rsidR="00441CE8">
        <w:rPr>
          <w:sz w:val="28"/>
          <w:szCs w:val="28"/>
        </w:rPr>
        <w:t>налоговых доходов в 2021 году</w:t>
      </w:r>
      <w:r w:rsidRPr="00A85EA5">
        <w:rPr>
          <w:sz w:val="28"/>
          <w:szCs w:val="28"/>
        </w:rPr>
        <w:t>.</w:t>
      </w:r>
    </w:p>
    <w:p w14:paraId="4850F878" w14:textId="77777777"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9E51BF"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долга и бюджетного дефицита, недопущению образования кредиторской задолженности.</w:t>
      </w:r>
    </w:p>
    <w:p w14:paraId="6558EE41" w14:textId="77777777"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</w:t>
      </w:r>
      <w:r w:rsidR="009E51BF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 эффективное его исполнение.</w:t>
      </w:r>
    </w:p>
    <w:p w14:paraId="1FB92B93" w14:textId="77777777"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14:paraId="1DC978D3" w14:textId="2A5C65C7"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9A5E8C">
        <w:rPr>
          <w:sz w:val="28"/>
          <w:szCs w:val="28"/>
        </w:rPr>
        <w:t>Пешков</w:t>
      </w:r>
      <w:r w:rsidR="009E51BF">
        <w:rPr>
          <w:sz w:val="28"/>
          <w:szCs w:val="28"/>
        </w:rPr>
        <w:t>ского сельского поселения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14:paraId="552D08FF" w14:textId="77777777"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14:paraId="3BBF1061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2BE428BD" w14:textId="2053F443"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 w:rsidR="009A5E8C">
        <w:rPr>
          <w:sz w:val="28"/>
          <w:szCs w:val="28"/>
        </w:rPr>
        <w:t>Пешков</w:t>
      </w:r>
      <w:r w:rsidR="009E51BF">
        <w:rPr>
          <w:sz w:val="28"/>
          <w:szCs w:val="28"/>
        </w:rPr>
        <w:t>ского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 w:rsidR="009E51BF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на основе экономического роста и </w:t>
      </w:r>
      <w:r w:rsidR="00BC0BAD">
        <w:rPr>
          <w:sz w:val="28"/>
          <w:szCs w:val="28"/>
        </w:rPr>
        <w:t>основывает</w:t>
      </w:r>
      <w:r w:rsidRPr="00A85EA5">
        <w:rPr>
          <w:sz w:val="28"/>
          <w:szCs w:val="28"/>
        </w:rPr>
        <w:t>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14:paraId="6AFBA9C8" w14:textId="77777777" w:rsidR="0070735D" w:rsidRDefault="009E51BF" w:rsidP="00D87A0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5778" w:rsidRPr="00A85EA5">
        <w:rPr>
          <w:sz w:val="28"/>
          <w:szCs w:val="28"/>
        </w:rPr>
        <w:t xml:space="preserve">. Обеспечение комфортных налоговых условий для отдельных категорий населения, нуждающихся в государственной поддержке. </w:t>
      </w:r>
      <w:r w:rsidR="00D87A0D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="00105778" w:rsidRPr="00A85EA5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="00105778" w:rsidRPr="00A85EA5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</w:t>
      </w:r>
    </w:p>
    <w:p w14:paraId="53AD56AA" w14:textId="3EF81927" w:rsidR="009E51BF" w:rsidRPr="00103BCE" w:rsidRDefault="0070735D" w:rsidP="00707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51BF" w:rsidRPr="00103BCE">
        <w:rPr>
          <w:sz w:val="28"/>
          <w:szCs w:val="28"/>
        </w:rPr>
        <w:t>ерои Советского Союза, Герои Российской Федерации, полных кавалеров ордена Славы, Герои Социалистического труда;</w:t>
      </w:r>
      <w:r>
        <w:rPr>
          <w:sz w:val="28"/>
          <w:szCs w:val="28"/>
        </w:rPr>
        <w:t xml:space="preserve"> и</w:t>
      </w:r>
      <w:r w:rsidR="009E51BF" w:rsidRPr="00103BCE">
        <w:rPr>
          <w:sz w:val="28"/>
          <w:szCs w:val="28"/>
        </w:rPr>
        <w:t>нвалиды первой группы инвалидности;</w:t>
      </w:r>
      <w:r>
        <w:rPr>
          <w:sz w:val="28"/>
          <w:szCs w:val="28"/>
        </w:rPr>
        <w:t xml:space="preserve"> и</w:t>
      </w:r>
      <w:r w:rsidR="009E51BF">
        <w:rPr>
          <w:sz w:val="28"/>
          <w:szCs w:val="28"/>
        </w:rPr>
        <w:t>нвалиды детства, дети-инвалиды;</w:t>
      </w:r>
      <w:r>
        <w:rPr>
          <w:sz w:val="28"/>
          <w:szCs w:val="28"/>
        </w:rPr>
        <w:t xml:space="preserve"> в</w:t>
      </w:r>
      <w:r w:rsidR="009E51BF" w:rsidRPr="00103BCE">
        <w:rPr>
          <w:sz w:val="28"/>
          <w:szCs w:val="28"/>
        </w:rPr>
        <w:t>етераны и инвалиды Великой Отечественной войны;</w:t>
      </w:r>
      <w:r>
        <w:rPr>
          <w:sz w:val="28"/>
          <w:szCs w:val="28"/>
        </w:rPr>
        <w:t xml:space="preserve"> л</w:t>
      </w:r>
      <w:r w:rsidR="009E51BF" w:rsidRPr="00103BCE">
        <w:rPr>
          <w:sz w:val="28"/>
          <w:szCs w:val="28"/>
        </w:rPr>
        <w:t>ица, имеющие право на получение социальной поддержки в соответствии с Законом РФ « 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</w:t>
      </w:r>
      <w:r>
        <w:rPr>
          <w:sz w:val="28"/>
          <w:szCs w:val="28"/>
        </w:rPr>
        <w:t xml:space="preserve"> </w:t>
      </w:r>
      <w:r w:rsidR="009E51BF" w:rsidRPr="00103BCE">
        <w:rPr>
          <w:sz w:val="28"/>
          <w:szCs w:val="28"/>
        </w:rPr>
        <w:t xml:space="preserve">в 1957 году на производственном объединении «Маяк» и сбросов радиоактивных отходов в реку </w:t>
      </w:r>
      <w:r w:rsidR="009E51BF" w:rsidRPr="00103BCE">
        <w:rPr>
          <w:sz w:val="28"/>
          <w:szCs w:val="28"/>
        </w:rPr>
        <w:lastRenderedPageBreak/>
        <w:t>Теча» и в соответствии с ФЗ  «О социальных гарантиях гражданам, подвергшимся радиационному</w:t>
      </w:r>
      <w:r>
        <w:rPr>
          <w:sz w:val="28"/>
          <w:szCs w:val="28"/>
        </w:rPr>
        <w:t xml:space="preserve"> </w:t>
      </w:r>
      <w:r w:rsidR="009E51BF" w:rsidRPr="00103BCE">
        <w:rPr>
          <w:sz w:val="28"/>
          <w:szCs w:val="28"/>
        </w:rPr>
        <w:t>воздействию вследствие  ядерных испытаний на Семипалатинском полигоне»;</w:t>
      </w:r>
      <w:r>
        <w:rPr>
          <w:sz w:val="28"/>
          <w:szCs w:val="28"/>
        </w:rPr>
        <w:t xml:space="preserve"> с</w:t>
      </w:r>
      <w:r w:rsidR="009E51BF" w:rsidRPr="00103BCE">
        <w:rPr>
          <w:sz w:val="28"/>
          <w:szCs w:val="28"/>
        </w:rPr>
        <w:t>емьи, имеющие детей-инвалидов и проживающие совместно;</w:t>
      </w:r>
      <w:r>
        <w:rPr>
          <w:sz w:val="28"/>
          <w:szCs w:val="28"/>
        </w:rPr>
        <w:t xml:space="preserve"> г</w:t>
      </w:r>
      <w:r w:rsidR="009E51BF" w:rsidRPr="00103BCE">
        <w:rPr>
          <w:sz w:val="28"/>
          <w:szCs w:val="28"/>
        </w:rPr>
        <w:t xml:space="preserve">раждане Российской Федерации, проживающие на территории </w:t>
      </w:r>
      <w:r w:rsidR="009A5E8C">
        <w:rPr>
          <w:sz w:val="28"/>
          <w:szCs w:val="28"/>
        </w:rPr>
        <w:t>Пешков</w:t>
      </w:r>
      <w:r w:rsidR="009E51BF" w:rsidRPr="00103BCE">
        <w:rPr>
          <w:sz w:val="28"/>
          <w:szCs w:val="28"/>
        </w:rPr>
        <w:t>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</w:p>
    <w:p w14:paraId="3BE29F16" w14:textId="77777777" w:rsidR="00105778" w:rsidRPr="00A85EA5" w:rsidRDefault="009E51BF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BAD">
        <w:rPr>
          <w:sz w:val="28"/>
          <w:szCs w:val="28"/>
        </w:rPr>
        <w:t>. </w:t>
      </w:r>
      <w:r w:rsidR="00105778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</w:t>
      </w:r>
      <w:r>
        <w:rPr>
          <w:sz w:val="28"/>
          <w:szCs w:val="28"/>
        </w:rPr>
        <w:t xml:space="preserve">земельному </w:t>
      </w:r>
      <w:r w:rsidR="00105778" w:rsidRPr="00A85EA5">
        <w:rPr>
          <w:sz w:val="28"/>
          <w:szCs w:val="28"/>
        </w:rPr>
        <w:t>налог</w:t>
      </w:r>
      <w:r>
        <w:rPr>
          <w:sz w:val="28"/>
          <w:szCs w:val="28"/>
        </w:rPr>
        <w:t>у физических лиц</w:t>
      </w:r>
      <w:r w:rsidR="00105778" w:rsidRPr="00A85EA5">
        <w:rPr>
          <w:sz w:val="28"/>
          <w:szCs w:val="28"/>
        </w:rPr>
        <w:t>.</w:t>
      </w:r>
    </w:p>
    <w:p w14:paraId="7FFDD4F9" w14:textId="77777777" w:rsidR="00105778" w:rsidRPr="00A85EA5" w:rsidRDefault="00105778" w:rsidP="009E51B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9E51BF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 xml:space="preserve">за счет наращивания стабильных доходных источников и мобилизации в бюджет </w:t>
      </w:r>
      <w:r w:rsidR="009E51BF">
        <w:rPr>
          <w:sz w:val="28"/>
          <w:szCs w:val="28"/>
        </w:rPr>
        <w:t xml:space="preserve">поселения имеющихся резервов за счет </w:t>
      </w:r>
      <w:r w:rsidRPr="00A85EA5">
        <w:rPr>
          <w:color w:val="000000"/>
          <w:sz w:val="28"/>
          <w:szCs w:val="28"/>
        </w:rPr>
        <w:t>обеспечени</w:t>
      </w:r>
      <w:r w:rsidR="009E51BF">
        <w:rPr>
          <w:color w:val="000000"/>
          <w:sz w:val="28"/>
          <w:szCs w:val="28"/>
        </w:rPr>
        <w:t>я</w:t>
      </w:r>
      <w:r w:rsidRPr="00A85EA5">
        <w:rPr>
          <w:color w:val="000000"/>
          <w:sz w:val="28"/>
          <w:szCs w:val="28"/>
        </w:rPr>
        <w:t xml:space="preserve"> полноты уплаты налогов </w:t>
      </w:r>
      <w:r w:rsidR="009E51BF">
        <w:rPr>
          <w:color w:val="000000"/>
          <w:sz w:val="28"/>
          <w:szCs w:val="28"/>
        </w:rPr>
        <w:t xml:space="preserve">и </w:t>
      </w:r>
      <w:r w:rsidRPr="00A85EA5">
        <w:rPr>
          <w:color w:val="000000"/>
          <w:sz w:val="28"/>
          <w:szCs w:val="28"/>
        </w:rPr>
        <w:t>эффективно</w:t>
      </w:r>
      <w:r w:rsidR="009E51BF">
        <w:rPr>
          <w:color w:val="000000"/>
          <w:sz w:val="28"/>
          <w:szCs w:val="28"/>
        </w:rPr>
        <w:t>го использования</w:t>
      </w:r>
      <w:r w:rsidRPr="00A85EA5">
        <w:rPr>
          <w:color w:val="000000"/>
          <w:sz w:val="28"/>
          <w:szCs w:val="28"/>
        </w:rPr>
        <w:t xml:space="preserve"> имущества и земельных ресурсов. </w:t>
      </w:r>
    </w:p>
    <w:p w14:paraId="47E04752" w14:textId="77777777"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021D002A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70735D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14:paraId="2D9C09E6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14:paraId="563490B3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39A01332" w14:textId="77777777"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14:paraId="4D0D3BC8" w14:textId="77777777"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0FBB4099" w14:textId="77777777"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14:paraId="1DA9F85D" w14:textId="77777777"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1CA9C5E7" w14:textId="7ACEFA86"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повышения оплаты труда </w:t>
      </w:r>
      <w:r w:rsidR="0070735D">
        <w:rPr>
          <w:sz w:val="28"/>
          <w:szCs w:val="28"/>
        </w:rPr>
        <w:t xml:space="preserve">муниципальных служащих Администрации </w:t>
      </w:r>
      <w:r w:rsidR="009A5E8C">
        <w:rPr>
          <w:sz w:val="28"/>
          <w:szCs w:val="28"/>
        </w:rPr>
        <w:t>Пешков</w:t>
      </w:r>
      <w:r w:rsidR="0070735D">
        <w:rPr>
          <w:sz w:val="28"/>
          <w:szCs w:val="28"/>
        </w:rPr>
        <w:t xml:space="preserve">ского сельского поселения, а также </w:t>
      </w:r>
      <w:r w:rsidRPr="00A85EA5">
        <w:rPr>
          <w:sz w:val="28"/>
          <w:szCs w:val="28"/>
        </w:rPr>
        <w:t>работников</w:t>
      </w:r>
      <w:r w:rsidR="0070735D">
        <w:rPr>
          <w:sz w:val="28"/>
          <w:szCs w:val="28"/>
        </w:rPr>
        <w:t xml:space="preserve"> технического и обслуживающего персонала</w:t>
      </w:r>
      <w:r w:rsidRPr="00A85EA5">
        <w:rPr>
          <w:sz w:val="28"/>
          <w:szCs w:val="28"/>
        </w:rPr>
        <w:t xml:space="preserve">, будет предусмотрена индексация расходов </w:t>
      </w:r>
      <w:r w:rsidR="0070735D">
        <w:rPr>
          <w:sz w:val="28"/>
          <w:szCs w:val="28"/>
        </w:rPr>
        <w:t xml:space="preserve">с 01 </w:t>
      </w:r>
      <w:r w:rsidR="0070735D">
        <w:rPr>
          <w:sz w:val="28"/>
          <w:szCs w:val="28"/>
        </w:rPr>
        <w:lastRenderedPageBreak/>
        <w:t xml:space="preserve">октября 2022 года </w:t>
      </w:r>
      <w:r w:rsidRPr="00A85EA5">
        <w:rPr>
          <w:sz w:val="28"/>
          <w:szCs w:val="28"/>
        </w:rPr>
        <w:t>на прогнозный уровень инфляции.</w:t>
      </w:r>
    </w:p>
    <w:p w14:paraId="3819F8A6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5764C7F4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</w:t>
      </w:r>
      <w:r w:rsidR="00D87A0D">
        <w:rPr>
          <w:sz w:val="28"/>
          <w:szCs w:val="28"/>
        </w:rPr>
        <w:t>2</w:t>
      </w:r>
      <w:r w:rsidRPr="00A85EA5">
        <w:rPr>
          <w:sz w:val="28"/>
          <w:szCs w:val="28"/>
        </w:rPr>
        <w:t>.</w:t>
      </w:r>
      <w:r w:rsidR="00D87A0D">
        <w:rPr>
          <w:sz w:val="28"/>
          <w:szCs w:val="28"/>
        </w:rPr>
        <w:t>1</w:t>
      </w:r>
      <w:r w:rsidRPr="00A85EA5">
        <w:rPr>
          <w:sz w:val="28"/>
          <w:szCs w:val="28"/>
        </w:rPr>
        <w:t>. Культура</w:t>
      </w:r>
    </w:p>
    <w:p w14:paraId="5057B8B3" w14:textId="77777777"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50559BCB" w14:textId="77777777" w:rsidR="00105778" w:rsidRPr="00A85EA5" w:rsidRDefault="00105778" w:rsidP="00441CE8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Продолжится финансовое обеспечение деятельности </w:t>
      </w:r>
      <w:r w:rsidR="00D87A0D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учреждени</w:t>
      </w:r>
      <w:r w:rsidR="00D87A0D">
        <w:rPr>
          <w:sz w:val="28"/>
          <w:szCs w:val="28"/>
        </w:rPr>
        <w:t>я культуры</w:t>
      </w:r>
      <w:r w:rsidRPr="00A85EA5">
        <w:rPr>
          <w:sz w:val="28"/>
          <w:szCs w:val="28"/>
        </w:rPr>
        <w:t>.</w:t>
      </w:r>
    </w:p>
    <w:p w14:paraId="53DE57B8" w14:textId="77777777" w:rsidR="00D87A0D" w:rsidRDefault="00D87A0D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D82210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D87A0D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. </w:t>
      </w:r>
      <w:r w:rsidR="00D87A0D" w:rsidRPr="00A85EA5">
        <w:rPr>
          <w:color w:val="000000"/>
          <w:sz w:val="28"/>
          <w:szCs w:val="28"/>
        </w:rPr>
        <w:t xml:space="preserve"> </w:t>
      </w:r>
      <w:r w:rsidR="00D87A0D">
        <w:rPr>
          <w:color w:val="000000"/>
          <w:sz w:val="28"/>
          <w:szCs w:val="28"/>
        </w:rPr>
        <w:t>Ж</w:t>
      </w:r>
      <w:r w:rsidRPr="00A85EA5">
        <w:rPr>
          <w:color w:val="000000"/>
          <w:sz w:val="28"/>
          <w:szCs w:val="28"/>
        </w:rPr>
        <w:t>илищно-коммунально</w:t>
      </w:r>
      <w:r w:rsidR="00D87A0D">
        <w:rPr>
          <w:color w:val="000000"/>
          <w:sz w:val="28"/>
          <w:szCs w:val="28"/>
        </w:rPr>
        <w:t>е</w:t>
      </w:r>
      <w:r w:rsidRPr="00A85EA5">
        <w:rPr>
          <w:color w:val="000000"/>
          <w:sz w:val="28"/>
          <w:szCs w:val="28"/>
        </w:rPr>
        <w:t xml:space="preserve"> хозяйств</w:t>
      </w:r>
      <w:r w:rsidR="00D87A0D">
        <w:rPr>
          <w:color w:val="000000"/>
          <w:sz w:val="28"/>
          <w:szCs w:val="28"/>
        </w:rPr>
        <w:t>о</w:t>
      </w:r>
    </w:p>
    <w:p w14:paraId="659F68B9" w14:textId="77777777" w:rsidR="00105778" w:rsidRPr="00A85EA5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8161CA" w14:textId="77777777"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</w:t>
      </w:r>
      <w:r w:rsidR="00D87A0D">
        <w:rPr>
          <w:sz w:val="28"/>
          <w:szCs w:val="28"/>
        </w:rPr>
        <w:t>3</w:t>
      </w:r>
      <w:r w:rsidRPr="00A85EA5">
        <w:rPr>
          <w:sz w:val="28"/>
          <w:szCs w:val="28"/>
        </w:rPr>
        <w:t>.</w:t>
      </w:r>
      <w:r w:rsidR="004F548E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. </w:t>
      </w:r>
      <w:r w:rsidR="00D87A0D">
        <w:rPr>
          <w:sz w:val="28"/>
          <w:szCs w:val="28"/>
        </w:rPr>
        <w:t>Д</w:t>
      </w:r>
      <w:r w:rsidRPr="00A85EA5">
        <w:rPr>
          <w:sz w:val="28"/>
          <w:szCs w:val="28"/>
        </w:rPr>
        <w:t>орожное хозяйство</w:t>
      </w:r>
    </w:p>
    <w:p w14:paraId="11916165" w14:textId="77777777"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521F75" w14:textId="77777777" w:rsidR="00105778" w:rsidRPr="00A85EA5" w:rsidRDefault="00105778" w:rsidP="00B87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Планирование расходов на дорожное хозяйство осуществляется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основании </w:t>
      </w:r>
      <w:r w:rsidR="00D87A0D">
        <w:rPr>
          <w:sz w:val="28"/>
          <w:szCs w:val="28"/>
        </w:rPr>
        <w:t>предоставленного межбюджетного трансферта из районного бюджета в рамках переданных полномочий по содержанию дорог местного значения.</w:t>
      </w:r>
    </w:p>
    <w:p w14:paraId="168D9516" w14:textId="77777777"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</w:t>
      </w:r>
      <w:r w:rsidR="00D87A0D">
        <w:rPr>
          <w:sz w:val="28"/>
          <w:szCs w:val="28"/>
        </w:rPr>
        <w:t>3</w:t>
      </w:r>
      <w:r w:rsidRPr="00A85EA5">
        <w:rPr>
          <w:sz w:val="28"/>
          <w:szCs w:val="28"/>
        </w:rPr>
        <w:t>.</w:t>
      </w:r>
      <w:r w:rsidR="004F548E">
        <w:rPr>
          <w:sz w:val="28"/>
          <w:szCs w:val="28"/>
        </w:rPr>
        <w:t>2</w:t>
      </w:r>
      <w:r w:rsidRPr="00A85EA5">
        <w:rPr>
          <w:sz w:val="28"/>
          <w:szCs w:val="28"/>
        </w:rPr>
        <w:t>. Жилищно-коммунальное хозяйство</w:t>
      </w:r>
    </w:p>
    <w:p w14:paraId="509D2EB4" w14:textId="77777777"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1594B2" w14:textId="77777777" w:rsidR="00105778" w:rsidRPr="00A85EA5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планируется значительная поддержка жилищно-коммунального хозяйства, в том числе на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мероприятия по:</w:t>
      </w:r>
    </w:p>
    <w:p w14:paraId="0BF63A52" w14:textId="77777777" w:rsidR="00105778" w:rsidRPr="00A85EA5" w:rsidRDefault="00D87A0D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уплате взносов в региональный фонд </w:t>
      </w:r>
      <w:r w:rsidR="00105778" w:rsidRPr="00A85EA5">
        <w:rPr>
          <w:sz w:val="28"/>
          <w:szCs w:val="28"/>
        </w:rPr>
        <w:t>капитально</w:t>
      </w:r>
      <w:r>
        <w:rPr>
          <w:sz w:val="28"/>
          <w:szCs w:val="28"/>
        </w:rPr>
        <w:t>го</w:t>
      </w:r>
      <w:r w:rsidR="00105778" w:rsidRPr="00A85EA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="00105778" w:rsidRPr="00A85EA5">
        <w:rPr>
          <w:sz w:val="28"/>
          <w:szCs w:val="28"/>
        </w:rPr>
        <w:t xml:space="preserve"> многоквартирных домов;</w:t>
      </w:r>
    </w:p>
    <w:p w14:paraId="00282479" w14:textId="77777777" w:rsidR="00105778" w:rsidRPr="00A85EA5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14:paraId="1F0BF0C7" w14:textId="77777777" w:rsidR="00105778" w:rsidRDefault="00D87A0D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105778" w:rsidRPr="00A85EA5">
        <w:rPr>
          <w:sz w:val="28"/>
          <w:szCs w:val="28"/>
        </w:rPr>
        <w:t>объектов газификации муниципальной собственности</w:t>
      </w:r>
      <w:r w:rsidR="00283D72">
        <w:rPr>
          <w:sz w:val="28"/>
          <w:szCs w:val="28"/>
        </w:rPr>
        <w:t>;</w:t>
      </w:r>
    </w:p>
    <w:p w14:paraId="2820CC53" w14:textId="77777777" w:rsidR="00283D72" w:rsidRDefault="00283D72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объектов уличного освещения, озеленение и благоустройство территории сельского поселения, в том числе соблюдение санитарного порядка.</w:t>
      </w:r>
    </w:p>
    <w:p w14:paraId="0D4B5FB3" w14:textId="77777777"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A31DD0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14:paraId="4FBB687D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14:paraId="63A45887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32E51A12" w14:textId="7777777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1A25F504" w14:textId="7777777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283D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5EA5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3D355114" w14:textId="653D97F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283D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5EA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83D72">
        <w:rPr>
          <w:rFonts w:ascii="Times New Roman" w:hAnsi="Times New Roman" w:cs="Times New Roman"/>
          <w:sz w:val="28"/>
          <w:szCs w:val="28"/>
        </w:rPr>
        <w:t>муниципаль</w:t>
      </w:r>
      <w:r w:rsidRPr="00A85EA5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9A5E8C">
        <w:rPr>
          <w:rFonts w:ascii="Times New Roman" w:hAnsi="Times New Roman" w:cs="Times New Roman"/>
          <w:sz w:val="28"/>
          <w:szCs w:val="28"/>
        </w:rPr>
        <w:t>Пешков</w:t>
      </w:r>
      <w:r w:rsidR="00283D7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14:paraId="41742FB4" w14:textId="7777777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283D7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14:paraId="2156D227" w14:textId="77777777"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</w:t>
      </w:r>
      <w:r w:rsidR="00283D72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 2012 года.</w:t>
      </w:r>
    </w:p>
    <w:p w14:paraId="1AC8D9C4" w14:textId="77777777" w:rsidR="00830DE5" w:rsidRPr="00A85EA5" w:rsidRDefault="00830DE5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70581" w14:textId="77777777"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14:paraId="737ADC69" w14:textId="77777777"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14:paraId="4B668AF9" w14:textId="77777777"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14:paraId="37EE62C6" w14:textId="05DE1CEF" w:rsidR="00B87081" w:rsidRPr="007E1911" w:rsidRDefault="00B87081" w:rsidP="00B87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</w:t>
      </w:r>
      <w:r>
        <w:rPr>
          <w:sz w:val="28"/>
          <w:szCs w:val="28"/>
        </w:rPr>
        <w:t>йствие сбалансированности местного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 xml:space="preserve">ей </w:t>
      </w:r>
      <w:r w:rsidR="009A5E8C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сельского поселения </w:t>
      </w:r>
      <w:r w:rsidRPr="007E1911">
        <w:rPr>
          <w:sz w:val="28"/>
          <w:szCs w:val="28"/>
        </w:rPr>
        <w:t>в</w:t>
      </w:r>
      <w:r>
        <w:rPr>
          <w:sz w:val="28"/>
          <w:szCs w:val="28"/>
        </w:rPr>
        <w:t xml:space="preserve"> 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14:paraId="4F502A7C" w14:textId="5295910C" w:rsidR="00B87081" w:rsidRDefault="00B87081" w:rsidP="00B8708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В целях повышения открытости и общественного участия граждан в управлении общественными финансами</w:t>
      </w:r>
      <w:r>
        <w:rPr>
          <w:color w:val="000000"/>
          <w:sz w:val="28"/>
          <w:szCs w:val="28"/>
        </w:rPr>
        <w:t xml:space="preserve"> Администрация </w:t>
      </w:r>
      <w:r w:rsidR="009A5E8C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 xml:space="preserve">ского сельского поселения по инициативе жителей </w:t>
      </w:r>
      <w:r w:rsidR="009A5E8C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 xml:space="preserve">ского сельского поселения и предпринимательского сообщества в 2021 году подала заявку на участие в областном конкурсе инициативного бюджетирования. </w:t>
      </w:r>
    </w:p>
    <w:p w14:paraId="517AA7BE" w14:textId="2B49DCE6" w:rsidR="00B87081" w:rsidRPr="00622278" w:rsidRDefault="00B87081" w:rsidP="00B87081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выигрыша будет продолжена реализация социально-важного проекта для территории поселения «Благоустройство парковой зоны </w:t>
      </w:r>
      <w:r w:rsidR="00B341F7">
        <w:rPr>
          <w:color w:val="000000"/>
          <w:sz w:val="28"/>
          <w:szCs w:val="28"/>
        </w:rPr>
        <w:t>с. Займо-Обрыв</w:t>
      </w:r>
      <w:r>
        <w:rPr>
          <w:color w:val="000000"/>
          <w:sz w:val="28"/>
          <w:szCs w:val="28"/>
        </w:rPr>
        <w:t xml:space="preserve">» за счет бюджетных ассигнований областного и местного бюджета </w:t>
      </w:r>
      <w:r w:rsidRPr="007E1911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9A5E8C">
        <w:rPr>
          <w:sz w:val="28"/>
          <w:szCs w:val="28"/>
        </w:rPr>
        <w:t>Пешков</w:t>
      </w:r>
      <w:r>
        <w:rPr>
          <w:sz w:val="28"/>
          <w:szCs w:val="28"/>
        </w:rPr>
        <w:t>ского сельского поселения</w:t>
      </w:r>
      <w:r w:rsidRPr="007E19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98215EA" w14:textId="77777777" w:rsidR="00B87081" w:rsidRPr="007E1911" w:rsidRDefault="00B87081" w:rsidP="00B87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>, контроль за соблюдением требований бюджетного законодательства, отсутствием просроченной кредиторской задолженности.</w:t>
      </w:r>
    </w:p>
    <w:p w14:paraId="3E8F8F72" w14:textId="77777777" w:rsidR="00105778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14:paraId="247ECF4C" w14:textId="77777777" w:rsidR="00B87081" w:rsidRDefault="00B87081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14:paraId="2FE36A02" w14:textId="77777777" w:rsidR="00B87081" w:rsidRDefault="00B87081" w:rsidP="00B87081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14:paraId="72922B91" w14:textId="23B505FE" w:rsidR="00B87081" w:rsidRPr="00A85EA5" w:rsidRDefault="009A5E8C" w:rsidP="009A5E8C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Пешков</w:t>
      </w:r>
      <w:r w:rsidR="00B87081">
        <w:rPr>
          <w:bCs/>
          <w:sz w:val="28"/>
          <w:szCs w:val="28"/>
        </w:rPr>
        <w:t xml:space="preserve">ского </w:t>
      </w:r>
      <w:r w:rsidR="00B87081">
        <w:rPr>
          <w:sz w:val="28"/>
          <w:szCs w:val="34"/>
        </w:rPr>
        <w:t xml:space="preserve">сельского поселения                                           </w:t>
      </w:r>
      <w:r w:rsidR="00B87081">
        <w:rPr>
          <w:sz w:val="28"/>
          <w:szCs w:val="34"/>
        </w:rPr>
        <w:tab/>
      </w:r>
      <w:r>
        <w:rPr>
          <w:sz w:val="28"/>
          <w:szCs w:val="34"/>
        </w:rPr>
        <w:t>А.В.Ковалев</w:t>
      </w:r>
    </w:p>
    <w:sectPr w:rsidR="00B87081" w:rsidRPr="00A85EA5" w:rsidSect="00283D72">
      <w:headerReference w:type="default" r:id="rId7"/>
      <w:footerReference w:type="even" r:id="rId8"/>
      <w:pgSz w:w="11907" w:h="16840"/>
      <w:pgMar w:top="709" w:right="708" w:bottom="851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18BD" w14:textId="77777777" w:rsidR="00731757" w:rsidRDefault="00731757">
      <w:r>
        <w:separator/>
      </w:r>
    </w:p>
  </w:endnote>
  <w:endnote w:type="continuationSeparator" w:id="0">
    <w:p w14:paraId="167AFFA1" w14:textId="77777777" w:rsidR="00731757" w:rsidRDefault="0073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8C25" w14:textId="77777777" w:rsidR="00283D72" w:rsidRDefault="00283D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DD36C5E" w14:textId="77777777" w:rsidR="00283D72" w:rsidRDefault="00283D72">
    <w:pPr>
      <w:pStyle w:val="a7"/>
      <w:ind w:right="360"/>
    </w:pPr>
  </w:p>
  <w:p w14:paraId="52F10E9D" w14:textId="77777777" w:rsidR="00283D72" w:rsidRDefault="00283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D9D0" w14:textId="77777777" w:rsidR="00731757" w:rsidRDefault="00731757">
      <w:r>
        <w:separator/>
      </w:r>
    </w:p>
  </w:footnote>
  <w:footnote w:type="continuationSeparator" w:id="0">
    <w:p w14:paraId="78B94565" w14:textId="77777777" w:rsidR="00731757" w:rsidRDefault="0073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7666B5D6" w14:textId="77777777" w:rsidR="00283D72" w:rsidRDefault="00F90F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3D72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F7EDC"/>
    <w:rsid w:val="00407B71"/>
    <w:rsid w:val="00425061"/>
    <w:rsid w:val="0043686A"/>
    <w:rsid w:val="00437576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E78FD"/>
    <w:rsid w:val="004F548E"/>
    <w:rsid w:val="004F7011"/>
    <w:rsid w:val="00515D9C"/>
    <w:rsid w:val="00531FBD"/>
    <w:rsid w:val="0053366A"/>
    <w:rsid w:val="00540E73"/>
    <w:rsid w:val="005815F3"/>
    <w:rsid w:val="00587BF6"/>
    <w:rsid w:val="005B123E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0735D"/>
    <w:rsid w:val="007120F8"/>
    <w:rsid w:val="007219F0"/>
    <w:rsid w:val="00731757"/>
    <w:rsid w:val="007510F4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30DE5"/>
    <w:rsid w:val="008438D7"/>
    <w:rsid w:val="00860E5A"/>
    <w:rsid w:val="00867AB6"/>
    <w:rsid w:val="008A26EE"/>
    <w:rsid w:val="008B6AD3"/>
    <w:rsid w:val="00903AE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4B17"/>
    <w:rsid w:val="00985A10"/>
    <w:rsid w:val="009A5E8C"/>
    <w:rsid w:val="009C36BA"/>
    <w:rsid w:val="009E51BF"/>
    <w:rsid w:val="00A05B6C"/>
    <w:rsid w:val="00A061D7"/>
    <w:rsid w:val="00A20858"/>
    <w:rsid w:val="00A30E81"/>
    <w:rsid w:val="00A34804"/>
    <w:rsid w:val="00A47724"/>
    <w:rsid w:val="00A67B50"/>
    <w:rsid w:val="00A84395"/>
    <w:rsid w:val="00A941CF"/>
    <w:rsid w:val="00AB1ACA"/>
    <w:rsid w:val="00AE2601"/>
    <w:rsid w:val="00B02C23"/>
    <w:rsid w:val="00B151DF"/>
    <w:rsid w:val="00B22F6A"/>
    <w:rsid w:val="00B31114"/>
    <w:rsid w:val="00B341F7"/>
    <w:rsid w:val="00B35935"/>
    <w:rsid w:val="00B37E63"/>
    <w:rsid w:val="00B444A2"/>
    <w:rsid w:val="00B62CFB"/>
    <w:rsid w:val="00B72D61"/>
    <w:rsid w:val="00B80D5B"/>
    <w:rsid w:val="00B81A41"/>
    <w:rsid w:val="00B8231A"/>
    <w:rsid w:val="00B87081"/>
    <w:rsid w:val="00BB55C0"/>
    <w:rsid w:val="00BC0920"/>
    <w:rsid w:val="00BC0BAD"/>
    <w:rsid w:val="00BC1B82"/>
    <w:rsid w:val="00BD7497"/>
    <w:rsid w:val="00BF39F0"/>
    <w:rsid w:val="00C11FDF"/>
    <w:rsid w:val="00C572C4"/>
    <w:rsid w:val="00C731BB"/>
    <w:rsid w:val="00C82B00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87A0D"/>
    <w:rsid w:val="00DA1E06"/>
    <w:rsid w:val="00DA5CF0"/>
    <w:rsid w:val="00DA7C1C"/>
    <w:rsid w:val="00DB4D6B"/>
    <w:rsid w:val="00DC2302"/>
    <w:rsid w:val="00DC6AA9"/>
    <w:rsid w:val="00DE50C1"/>
    <w:rsid w:val="00E04378"/>
    <w:rsid w:val="00E138E0"/>
    <w:rsid w:val="00E2454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0197"/>
    <w:rsid w:val="00EF29AB"/>
    <w:rsid w:val="00EF56AF"/>
    <w:rsid w:val="00F02C40"/>
    <w:rsid w:val="00F24917"/>
    <w:rsid w:val="00F30D40"/>
    <w:rsid w:val="00F410DF"/>
    <w:rsid w:val="00F8225E"/>
    <w:rsid w:val="00F86418"/>
    <w:rsid w:val="00F90FEE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23A9A"/>
  <w15:docId w15:val="{09BB1516-A97A-45EA-B5B4-23C1E424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197"/>
  </w:style>
  <w:style w:type="paragraph" w:styleId="1">
    <w:name w:val="heading 1"/>
    <w:basedOn w:val="a"/>
    <w:next w:val="a"/>
    <w:link w:val="10"/>
    <w:uiPriority w:val="99"/>
    <w:qFormat/>
    <w:rsid w:val="00EF01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F019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F019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F019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F019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7</cp:revision>
  <cp:lastPrinted>2021-10-26T12:10:00Z</cp:lastPrinted>
  <dcterms:created xsi:type="dcterms:W3CDTF">2022-02-08T11:49:00Z</dcterms:created>
  <dcterms:modified xsi:type="dcterms:W3CDTF">2022-02-08T13:23:00Z</dcterms:modified>
</cp:coreProperties>
</file>