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 xml:space="preserve">РОСТОВСКАЯ ОБЛАСТЬ АЗОВСКИЙ РАЙОН 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«ПЕШКОВСКОЕ СЕЛЬСКОЕ ПОСЕЛЕНИЕ»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АДМИНИСТРАЦИЯ ПЕШКОВСКОГО СЕЛЬСКОГО ПОСЕЛЕНИЯ</w:t>
      </w:r>
    </w:p>
    <w:p w:rsidR="00505CB9" w:rsidRDefault="00505CB9">
      <w:pPr>
        <w:jc w:val="center"/>
        <w:rPr>
          <w:sz w:val="28"/>
        </w:rPr>
      </w:pPr>
    </w:p>
    <w:p w:rsidR="00505CB9" w:rsidRDefault="00505CB9">
      <w:pPr>
        <w:jc w:val="center"/>
        <w:rPr>
          <w:sz w:val="14"/>
        </w:rPr>
      </w:pPr>
    </w:p>
    <w:p w:rsidR="00505CB9" w:rsidRDefault="00A00C9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05CB9" w:rsidRDefault="00505CB9">
      <w:pPr>
        <w:jc w:val="center"/>
        <w:rPr>
          <w:sz w:val="10"/>
        </w:rPr>
      </w:pPr>
    </w:p>
    <w:p w:rsidR="00505CB9" w:rsidRDefault="00505CB9">
      <w:pPr>
        <w:rPr>
          <w:sz w:val="28"/>
        </w:rPr>
      </w:pPr>
    </w:p>
    <w:p w:rsidR="00505CB9" w:rsidRDefault="00A00C9F" w:rsidP="0075114B">
      <w:pPr>
        <w:rPr>
          <w:sz w:val="28"/>
        </w:rPr>
      </w:pPr>
      <w:r>
        <w:rPr>
          <w:sz w:val="28"/>
        </w:rPr>
        <w:t xml:space="preserve">17.05.2024г.                               </w:t>
      </w:r>
      <w:r>
        <w:rPr>
          <w:sz w:val="28"/>
        </w:rPr>
        <w:tab/>
        <w:t xml:space="preserve">      № 196</w:t>
      </w:r>
      <w:r>
        <w:rPr>
          <w:sz w:val="28"/>
        </w:rPr>
        <w:tab/>
        <w:t xml:space="preserve">                                 </w:t>
      </w:r>
      <w:r w:rsidR="0075114B">
        <w:rPr>
          <w:sz w:val="28"/>
        </w:rPr>
        <w:t xml:space="preserve">        </w:t>
      </w:r>
      <w:r>
        <w:rPr>
          <w:sz w:val="28"/>
        </w:rPr>
        <w:t>с. Пешково</w:t>
      </w:r>
    </w:p>
    <w:p w:rsidR="00505CB9" w:rsidRDefault="00505CB9" w:rsidP="00D03A8A">
      <w:pPr>
        <w:rPr>
          <w:sz w:val="20"/>
        </w:rPr>
      </w:pPr>
    </w:p>
    <w:p w:rsidR="00505CB9" w:rsidRDefault="00505CB9">
      <w:pPr>
        <w:jc w:val="center"/>
        <w:rPr>
          <w:sz w:val="10"/>
        </w:rPr>
      </w:pPr>
    </w:p>
    <w:p w:rsidR="00505CB9" w:rsidRDefault="00A00C9F" w:rsidP="00D03A8A">
      <w:pPr>
        <w:jc w:val="both"/>
        <w:rPr>
          <w:sz w:val="28"/>
        </w:rPr>
      </w:pPr>
      <w:r>
        <w:rPr>
          <w:sz w:val="28"/>
        </w:rPr>
        <w:t xml:space="preserve">О подготовке объектов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>-</w:t>
      </w:r>
    </w:p>
    <w:p w:rsidR="00D03A8A" w:rsidRDefault="00A00C9F" w:rsidP="00D03A8A">
      <w:pPr>
        <w:tabs>
          <w:tab w:val="left" w:pos="4035"/>
        </w:tabs>
        <w:jc w:val="both"/>
        <w:outlineLvl w:val="0"/>
        <w:rPr>
          <w:sz w:val="28"/>
        </w:rPr>
      </w:pPr>
      <w:r>
        <w:rPr>
          <w:sz w:val="28"/>
        </w:rPr>
        <w:t>коммунального хозяйства</w:t>
      </w:r>
      <w:r w:rsidR="00D03A8A">
        <w:rPr>
          <w:sz w:val="28"/>
        </w:rPr>
        <w:t>, жилого фонда</w:t>
      </w:r>
    </w:p>
    <w:p w:rsidR="00D03A8A" w:rsidRDefault="00A00C9F" w:rsidP="00D03A8A">
      <w:pPr>
        <w:tabs>
          <w:tab w:val="left" w:pos="4035"/>
        </w:tabs>
        <w:jc w:val="both"/>
        <w:outlineLvl w:val="0"/>
        <w:rPr>
          <w:sz w:val="28"/>
        </w:rPr>
      </w:pPr>
      <w:r>
        <w:rPr>
          <w:sz w:val="28"/>
        </w:rPr>
        <w:t>и социальной</w:t>
      </w:r>
      <w:r w:rsidR="00D03A8A">
        <w:rPr>
          <w:sz w:val="28"/>
        </w:rPr>
        <w:t xml:space="preserve"> </w:t>
      </w:r>
      <w:r>
        <w:rPr>
          <w:sz w:val="28"/>
        </w:rPr>
        <w:t>сферы Пешковского</w:t>
      </w:r>
    </w:p>
    <w:p w:rsidR="00D03A8A" w:rsidRDefault="00A00C9F" w:rsidP="00D03A8A">
      <w:pPr>
        <w:tabs>
          <w:tab w:val="left" w:pos="4035"/>
        </w:tabs>
        <w:jc w:val="both"/>
        <w:outlineLvl w:val="0"/>
        <w:rPr>
          <w:sz w:val="28"/>
        </w:rPr>
      </w:pPr>
      <w:r>
        <w:rPr>
          <w:sz w:val="28"/>
        </w:rPr>
        <w:t>сельского поселения к</w:t>
      </w:r>
      <w:r w:rsidR="00D03A8A">
        <w:rPr>
          <w:sz w:val="28"/>
        </w:rPr>
        <w:t xml:space="preserve"> </w:t>
      </w:r>
      <w:r>
        <w:rPr>
          <w:sz w:val="28"/>
        </w:rPr>
        <w:t xml:space="preserve">работе </w:t>
      </w:r>
    </w:p>
    <w:p w:rsidR="00505CB9" w:rsidRDefault="00A00C9F" w:rsidP="00D03A8A">
      <w:pPr>
        <w:tabs>
          <w:tab w:val="left" w:pos="4035"/>
        </w:tabs>
        <w:jc w:val="both"/>
        <w:outlineLvl w:val="0"/>
        <w:rPr>
          <w:sz w:val="28"/>
        </w:rPr>
      </w:pPr>
      <w:r>
        <w:rPr>
          <w:sz w:val="28"/>
        </w:rPr>
        <w:t>в осенне-зимний период 2024-2025 гг.</w:t>
      </w:r>
    </w:p>
    <w:p w:rsidR="00505CB9" w:rsidRPr="00D03A8A" w:rsidRDefault="00505CB9">
      <w:pPr>
        <w:tabs>
          <w:tab w:val="left" w:pos="4035"/>
          <w:tab w:val="left" w:pos="5529"/>
        </w:tabs>
        <w:jc w:val="both"/>
        <w:outlineLvl w:val="0"/>
        <w:rPr>
          <w:sz w:val="32"/>
        </w:rPr>
      </w:pPr>
    </w:p>
    <w:p w:rsidR="00505CB9" w:rsidRDefault="00A00C9F">
      <w:pPr>
        <w:tabs>
          <w:tab w:val="left" w:pos="4962"/>
          <w:tab w:val="left" w:leader="underscore" w:pos="8117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="0075114B">
        <w:rPr>
          <w:sz w:val="28"/>
        </w:rPr>
        <w:t>Руководствуясь</w:t>
      </w:r>
      <w:r>
        <w:rPr>
          <w:sz w:val="28"/>
        </w:rPr>
        <w:t xml:space="preserve"> </w:t>
      </w:r>
      <w:r w:rsidR="0075114B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</w:t>
      </w:r>
      <w:r>
        <w:rPr>
          <w:sz w:val="28"/>
        </w:rPr>
        <w:t>постановлением Администрации Азовского района</w:t>
      </w:r>
      <w:r w:rsidR="0075114B">
        <w:rPr>
          <w:sz w:val="28"/>
        </w:rPr>
        <w:t xml:space="preserve"> Ростовской области</w:t>
      </w:r>
      <w:r>
        <w:rPr>
          <w:sz w:val="28"/>
        </w:rPr>
        <w:t xml:space="preserve"> от 15.05.2024 № 380 «О подготовке объектов ЖКХ, жилого фонда и социальной сферы Азовского района к работе</w:t>
      </w:r>
      <w:proofErr w:type="gramEnd"/>
      <w:r>
        <w:rPr>
          <w:sz w:val="28"/>
        </w:rPr>
        <w:t xml:space="preserve"> в осенне-зимний период 2024-2025 гг.», </w:t>
      </w:r>
      <w:r w:rsidR="0075114B">
        <w:rPr>
          <w:sz w:val="28"/>
        </w:rPr>
        <w:t xml:space="preserve">в целях </w:t>
      </w:r>
      <w:r>
        <w:rPr>
          <w:sz w:val="28"/>
        </w:rPr>
        <w:t>своевременной и качественной подготовки объектов жилищно-коммунального хозяйства и социальной сферы, расположенных на территории Пешковского сельского поселения</w:t>
      </w:r>
      <w:r w:rsidR="0075114B">
        <w:rPr>
          <w:sz w:val="28"/>
        </w:rPr>
        <w:t xml:space="preserve"> Азовского района</w:t>
      </w:r>
      <w:r>
        <w:rPr>
          <w:sz w:val="28"/>
        </w:rPr>
        <w:t>, к эксплуатации в осенне-зимний период 2024-2025 гг., Администрация Пешковского сельского поселения</w:t>
      </w:r>
      <w:r w:rsidR="0075114B">
        <w:rPr>
          <w:sz w:val="28"/>
        </w:rPr>
        <w:t xml:space="preserve"> Азовского района</w:t>
      </w:r>
    </w:p>
    <w:p w:rsidR="00505CB9" w:rsidRDefault="00505CB9">
      <w:pPr>
        <w:tabs>
          <w:tab w:val="left" w:pos="4962"/>
          <w:tab w:val="left" w:leader="underscore" w:pos="8117"/>
        </w:tabs>
        <w:jc w:val="both"/>
        <w:rPr>
          <w:sz w:val="28"/>
        </w:rPr>
      </w:pPr>
    </w:p>
    <w:p w:rsidR="00505CB9" w:rsidRDefault="0075114B">
      <w:pPr>
        <w:tabs>
          <w:tab w:val="left" w:pos="4962"/>
          <w:tab w:val="left" w:leader="underscore" w:pos="8117"/>
        </w:tabs>
        <w:jc w:val="center"/>
        <w:rPr>
          <w:b/>
          <w:sz w:val="28"/>
        </w:rPr>
      </w:pPr>
      <w:r>
        <w:rPr>
          <w:b/>
          <w:sz w:val="28"/>
        </w:rPr>
        <w:t>ПОСТАНОВЛЯЕТ</w:t>
      </w:r>
      <w:r w:rsidR="00A00C9F">
        <w:rPr>
          <w:b/>
          <w:sz w:val="28"/>
        </w:rPr>
        <w:t>:</w:t>
      </w:r>
    </w:p>
    <w:p w:rsidR="00505CB9" w:rsidRDefault="00505CB9">
      <w:pPr>
        <w:tabs>
          <w:tab w:val="left" w:pos="4962"/>
          <w:tab w:val="left" w:leader="underscore" w:pos="8117"/>
        </w:tabs>
        <w:jc w:val="center"/>
      </w:pP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Создать и утвердить комиссию по обеспечению и контролю подготовки объектов жилищно-коммунального хозяйства и социальной сферы Пешковского сельского поселения </w:t>
      </w:r>
      <w:r w:rsidR="0075114B">
        <w:rPr>
          <w:sz w:val="28"/>
        </w:rPr>
        <w:t xml:space="preserve">Азовского района </w:t>
      </w:r>
      <w:r>
        <w:rPr>
          <w:sz w:val="28"/>
        </w:rPr>
        <w:t xml:space="preserve">к работе в осенне-зимний период 2024-2025 гг. (приложение №1). 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Утвердить Положение о комиссии по  обеспечению и контролю подготовки объектов жилищно-коммунального хозяйства и социальной сферы  к работе в осенне-зимний период 2024-2025 гг. Пешковского сельского поселения </w:t>
      </w:r>
      <w:r w:rsidR="0075114B">
        <w:rPr>
          <w:sz w:val="28"/>
        </w:rPr>
        <w:t xml:space="preserve">Азовского района </w:t>
      </w:r>
      <w:r>
        <w:rPr>
          <w:sz w:val="28"/>
        </w:rPr>
        <w:t>(приложение № 2).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3. Утвердить план проверки готовности социальных объектов к отопительному периоду 2024-2025 гг. (приложение № 3).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4. Руководителям предприятий, организаций и учреждений, расположенных на территории Пешковского сельского поселения</w:t>
      </w:r>
      <w:r w:rsidR="0075114B">
        <w:rPr>
          <w:sz w:val="28"/>
        </w:rPr>
        <w:t xml:space="preserve"> Азовского района</w:t>
      </w:r>
      <w:r>
        <w:rPr>
          <w:sz w:val="28"/>
        </w:rPr>
        <w:t>, независимо от форм собственности обеспечить готовность своих объектов к работе  в зимний период в срок до 1 сентября 2024 года.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5. Заведующему финансовым сектором (Т.В. </w:t>
      </w:r>
      <w:proofErr w:type="spellStart"/>
      <w:r>
        <w:rPr>
          <w:sz w:val="28"/>
        </w:rPr>
        <w:t>Шония</w:t>
      </w:r>
      <w:proofErr w:type="spellEnd"/>
      <w:r>
        <w:rPr>
          <w:sz w:val="28"/>
        </w:rPr>
        <w:t>) обеспечить первоочередное финансирование работ по подготовке к осенне-зимнему периоду, объектов ЖКХ, социальной сферы, в пределах утвержденных ассигнований.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6. Постановление Администрации Пешковского сельского поселения </w:t>
      </w:r>
      <w:r w:rsidR="008453F0">
        <w:rPr>
          <w:sz w:val="28"/>
        </w:rPr>
        <w:t xml:space="preserve">Азовского района от 23.05.2023 </w:t>
      </w:r>
      <w:r>
        <w:rPr>
          <w:sz w:val="28"/>
        </w:rPr>
        <w:t>№ 121</w:t>
      </w:r>
      <w:r>
        <w:t xml:space="preserve"> «</w:t>
      </w:r>
      <w:r>
        <w:rPr>
          <w:sz w:val="28"/>
        </w:rPr>
        <w:t>О подготовке объектов жилищно-коммунального хозяйства и социальной сферы Пешковского сельского поселения к работе в осенне-зимний период 2023-2024 гг.», признать утратившим силу.</w:t>
      </w:r>
    </w:p>
    <w:p w:rsidR="00505CB9" w:rsidRDefault="0075114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="008453F0">
        <w:rPr>
          <w:sz w:val="28"/>
        </w:rPr>
        <w:t xml:space="preserve">Настоящее постановление  вступает в силу с момента его подписания и </w:t>
      </w:r>
      <w:r w:rsidR="00A00C9F">
        <w:rPr>
          <w:sz w:val="28"/>
        </w:rPr>
        <w:t>подлежит размещению на официальном сайте Пешковского сельского поселения</w:t>
      </w:r>
      <w:r w:rsidR="008453F0">
        <w:rPr>
          <w:sz w:val="28"/>
        </w:rPr>
        <w:t xml:space="preserve"> Азовского района</w:t>
      </w:r>
      <w:r w:rsidR="00A00C9F">
        <w:rPr>
          <w:sz w:val="28"/>
        </w:rPr>
        <w:t xml:space="preserve">. 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05CB9" w:rsidRDefault="00505CB9">
      <w:pPr>
        <w:jc w:val="both"/>
        <w:rPr>
          <w:sz w:val="28"/>
        </w:rPr>
      </w:pPr>
    </w:p>
    <w:p w:rsidR="00505CB9" w:rsidRDefault="00505CB9">
      <w:pPr>
        <w:jc w:val="both"/>
        <w:rPr>
          <w:sz w:val="28"/>
        </w:rPr>
      </w:pPr>
    </w:p>
    <w:p w:rsidR="00505CB9" w:rsidRDefault="00505CB9">
      <w:pPr>
        <w:jc w:val="both"/>
        <w:rPr>
          <w:sz w:val="28"/>
        </w:rPr>
      </w:pPr>
    </w:p>
    <w:p w:rsidR="007F6041" w:rsidRDefault="007F6041">
      <w:pPr>
        <w:jc w:val="both"/>
        <w:rPr>
          <w:sz w:val="28"/>
        </w:rPr>
      </w:pPr>
    </w:p>
    <w:p w:rsidR="007F6041" w:rsidRDefault="007F6041">
      <w:pPr>
        <w:jc w:val="both"/>
        <w:rPr>
          <w:sz w:val="28"/>
        </w:rPr>
      </w:pPr>
    </w:p>
    <w:p w:rsidR="007F6041" w:rsidRDefault="007F6041">
      <w:pPr>
        <w:jc w:val="both"/>
        <w:rPr>
          <w:sz w:val="28"/>
        </w:rPr>
      </w:pPr>
    </w:p>
    <w:p w:rsidR="007F6041" w:rsidRDefault="007F6041">
      <w:pPr>
        <w:jc w:val="both"/>
        <w:rPr>
          <w:sz w:val="28"/>
        </w:rPr>
      </w:pPr>
    </w:p>
    <w:p w:rsidR="007F6041" w:rsidRDefault="007F6041">
      <w:pPr>
        <w:jc w:val="both"/>
        <w:rPr>
          <w:sz w:val="28"/>
        </w:rPr>
      </w:pPr>
    </w:p>
    <w:p w:rsidR="00505CB9" w:rsidRDefault="00505CB9">
      <w:pPr>
        <w:jc w:val="both"/>
        <w:rPr>
          <w:sz w:val="28"/>
        </w:rPr>
      </w:pPr>
    </w:p>
    <w:p w:rsidR="00505CB9" w:rsidRDefault="00505CB9">
      <w:pPr>
        <w:jc w:val="both"/>
        <w:rPr>
          <w:sz w:val="8"/>
        </w:rPr>
      </w:pPr>
    </w:p>
    <w:p w:rsidR="008453F0" w:rsidRDefault="008453F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05CB9" w:rsidRDefault="00A00C9F">
      <w:pPr>
        <w:jc w:val="both"/>
        <w:rPr>
          <w:sz w:val="28"/>
        </w:rPr>
      </w:pPr>
      <w:r>
        <w:rPr>
          <w:sz w:val="28"/>
        </w:rPr>
        <w:t>Пешковского</w:t>
      </w:r>
      <w:r w:rsidR="008453F0"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8453F0">
        <w:rPr>
          <w:sz w:val="28"/>
        </w:rPr>
        <w:t xml:space="preserve">                           </w:t>
      </w:r>
      <w:r>
        <w:rPr>
          <w:sz w:val="28"/>
        </w:rPr>
        <w:t>А.В. Ковалев</w:t>
      </w: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</w:rPr>
      </w:pPr>
    </w:p>
    <w:p w:rsidR="00505CB9" w:rsidRDefault="00505CB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453F0" w:rsidRDefault="008453F0" w:rsidP="007F6041">
      <w:pPr>
        <w:pStyle w:val="ConsPlusNormal"/>
        <w:tabs>
          <w:tab w:val="left" w:pos="6663"/>
        </w:tabs>
        <w:ind w:firstLine="0"/>
        <w:outlineLvl w:val="0"/>
        <w:rPr>
          <w:rFonts w:ascii="Times New Roman" w:hAnsi="Times New Roman"/>
          <w:sz w:val="24"/>
        </w:rPr>
      </w:pPr>
    </w:p>
    <w:p w:rsidR="007F6041" w:rsidRDefault="007F6041" w:rsidP="007F6041">
      <w:pPr>
        <w:pStyle w:val="ConsPlusNormal"/>
        <w:tabs>
          <w:tab w:val="left" w:pos="6663"/>
        </w:tabs>
        <w:ind w:firstLine="0"/>
        <w:outlineLvl w:val="0"/>
        <w:rPr>
          <w:rFonts w:ascii="Times New Roman" w:hAnsi="Times New Roman"/>
          <w:sz w:val="28"/>
        </w:rPr>
      </w:pPr>
    </w:p>
    <w:p w:rsidR="008453F0" w:rsidRDefault="008453F0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</w:p>
    <w:p w:rsidR="00505CB9" w:rsidRDefault="00A00C9F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8453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</w:p>
    <w:p w:rsidR="00505CB9" w:rsidRDefault="00A00C9F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505CB9" w:rsidRDefault="00A00C9F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Пешковского</w:t>
      </w:r>
    </w:p>
    <w:p w:rsidR="00505CB9" w:rsidRDefault="00A00C9F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8453F0" w:rsidRDefault="008453F0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Азовского района</w:t>
      </w:r>
    </w:p>
    <w:p w:rsidR="00505CB9" w:rsidRDefault="00A00C9F">
      <w:pPr>
        <w:pStyle w:val="ConsPlusNormal"/>
        <w:tabs>
          <w:tab w:val="left" w:pos="6663"/>
        </w:tabs>
        <w:ind w:left="6663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17.05.2024 № 196</w:t>
      </w:r>
    </w:p>
    <w:p w:rsidR="00505CB9" w:rsidRDefault="00505CB9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</w:p>
    <w:p w:rsidR="00505CB9" w:rsidRDefault="00505CB9">
      <w:pPr>
        <w:pStyle w:val="ConsPlusNormal"/>
        <w:widowControl/>
        <w:tabs>
          <w:tab w:val="left" w:pos="525"/>
        </w:tabs>
        <w:ind w:firstLine="0"/>
        <w:jc w:val="both"/>
        <w:outlineLvl w:val="0"/>
        <w:rPr>
          <w:rFonts w:ascii="Times New Roman" w:hAnsi="Times New Roman"/>
          <w:sz w:val="28"/>
        </w:rPr>
      </w:pPr>
    </w:p>
    <w:p w:rsidR="00505CB9" w:rsidRDefault="00A00C9F">
      <w:pPr>
        <w:tabs>
          <w:tab w:val="left" w:pos="3465"/>
        </w:tabs>
        <w:jc w:val="center"/>
        <w:rPr>
          <w:sz w:val="28"/>
        </w:rPr>
      </w:pPr>
      <w:r>
        <w:rPr>
          <w:sz w:val="28"/>
        </w:rPr>
        <w:t>СОСТАВ</w:t>
      </w:r>
    </w:p>
    <w:p w:rsidR="00505CB9" w:rsidRDefault="00A00C9F" w:rsidP="008453F0">
      <w:pPr>
        <w:tabs>
          <w:tab w:val="left" w:pos="3465"/>
        </w:tabs>
        <w:jc w:val="center"/>
        <w:rPr>
          <w:sz w:val="28"/>
        </w:rPr>
      </w:pPr>
      <w:r>
        <w:rPr>
          <w:sz w:val="28"/>
        </w:rPr>
        <w:t>комиссии по подготовке объектов жилищно-коммунального хозяйства и социальной сферы к работе в осенне-зимний период 2024-2025 гг.</w:t>
      </w: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8453F0" w:rsidRDefault="008453F0" w:rsidP="008453F0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A00C9F">
        <w:rPr>
          <w:sz w:val="28"/>
        </w:rPr>
        <w:t>Пре</w:t>
      </w:r>
      <w:r>
        <w:rPr>
          <w:sz w:val="28"/>
        </w:rPr>
        <w:t>дседатель комиссии:</w:t>
      </w:r>
    </w:p>
    <w:p w:rsidR="00505CB9" w:rsidRDefault="008453F0" w:rsidP="008453F0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A00C9F">
        <w:rPr>
          <w:sz w:val="28"/>
        </w:rPr>
        <w:t xml:space="preserve">Ковалев А.В. – </w:t>
      </w:r>
      <w:r>
        <w:rPr>
          <w:sz w:val="28"/>
        </w:rPr>
        <w:t>г</w:t>
      </w:r>
      <w:r w:rsidR="00A00C9F">
        <w:rPr>
          <w:sz w:val="28"/>
        </w:rPr>
        <w:t>лава Администрации Пешковского сельского поселения</w:t>
      </w:r>
      <w:bookmarkStart w:id="0" w:name="_GoBack"/>
      <w:bookmarkEnd w:id="0"/>
      <w:r>
        <w:rPr>
          <w:sz w:val="28"/>
        </w:rPr>
        <w:t xml:space="preserve"> Азовского района</w:t>
      </w:r>
    </w:p>
    <w:p w:rsidR="00505CB9" w:rsidRDefault="00A00C9F">
      <w:pPr>
        <w:tabs>
          <w:tab w:val="left" w:pos="3465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505CB9" w:rsidRDefault="008453F0" w:rsidP="008453F0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A00C9F">
        <w:rPr>
          <w:sz w:val="28"/>
        </w:rPr>
        <w:t>Заместитель председателя комиссии:</w:t>
      </w:r>
    </w:p>
    <w:p w:rsidR="00505CB9" w:rsidRDefault="008453F0" w:rsidP="008453F0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Каграманов</w:t>
      </w:r>
      <w:proofErr w:type="spellEnd"/>
      <w:r>
        <w:rPr>
          <w:sz w:val="28"/>
        </w:rPr>
        <w:t xml:space="preserve"> Р.А. – заместитель г</w:t>
      </w:r>
      <w:r w:rsidR="00A00C9F">
        <w:rPr>
          <w:sz w:val="28"/>
        </w:rPr>
        <w:t>лавы Администрации Пешковского сельского поселения</w:t>
      </w: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8453F0" w:rsidP="008453F0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A00C9F">
        <w:rPr>
          <w:sz w:val="28"/>
        </w:rPr>
        <w:t>Члены комиссии:</w:t>
      </w:r>
    </w:p>
    <w:p w:rsidR="00505CB9" w:rsidRDefault="008453F0" w:rsidP="008453F0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ab/>
      </w:r>
      <w:r w:rsidR="00A00C9F">
        <w:rPr>
          <w:sz w:val="28"/>
        </w:rPr>
        <w:t>Гончарова А.В. – ведущий специалист по вопросам ЖКХ;</w:t>
      </w:r>
    </w:p>
    <w:p w:rsidR="00505CB9" w:rsidRDefault="008453F0" w:rsidP="008453F0">
      <w:pPr>
        <w:tabs>
          <w:tab w:val="left" w:pos="851"/>
        </w:tabs>
        <w:ind w:firstLine="426"/>
        <w:jc w:val="both"/>
        <w:rPr>
          <w:sz w:val="28"/>
        </w:rPr>
      </w:pPr>
      <w:r>
        <w:rPr>
          <w:sz w:val="28"/>
        </w:rPr>
        <w:tab/>
      </w:r>
      <w:proofErr w:type="spellStart"/>
      <w:r w:rsidR="00A00C9F">
        <w:rPr>
          <w:sz w:val="28"/>
        </w:rPr>
        <w:t>Шония</w:t>
      </w:r>
      <w:proofErr w:type="spellEnd"/>
      <w:r w:rsidR="00A00C9F">
        <w:rPr>
          <w:sz w:val="28"/>
        </w:rPr>
        <w:t xml:space="preserve"> Т.В. – зав.</w:t>
      </w:r>
      <w:r>
        <w:rPr>
          <w:sz w:val="28"/>
        </w:rPr>
        <w:t xml:space="preserve"> сектором экономики и финансов.</w:t>
      </w: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A00C9F">
      <w:pPr>
        <w:tabs>
          <w:tab w:val="left" w:pos="2715"/>
        </w:tabs>
        <w:jc w:val="both"/>
        <w:rPr>
          <w:sz w:val="28"/>
        </w:rPr>
      </w:pPr>
      <w:r>
        <w:rPr>
          <w:sz w:val="28"/>
        </w:rPr>
        <w:t xml:space="preserve">         </w:t>
      </w:r>
    </w:p>
    <w:p w:rsidR="00505CB9" w:rsidRDefault="00505CB9">
      <w:pPr>
        <w:tabs>
          <w:tab w:val="left" w:pos="2715"/>
        </w:tabs>
        <w:jc w:val="both"/>
        <w:rPr>
          <w:sz w:val="28"/>
        </w:rPr>
      </w:pP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505CB9">
      <w:pPr>
        <w:tabs>
          <w:tab w:val="left" w:pos="3465"/>
        </w:tabs>
        <w:jc w:val="both"/>
        <w:rPr>
          <w:sz w:val="28"/>
        </w:rPr>
      </w:pPr>
    </w:p>
    <w:p w:rsidR="00505CB9" w:rsidRDefault="00505CB9">
      <w:pPr>
        <w:tabs>
          <w:tab w:val="left" w:pos="1035"/>
        </w:tabs>
        <w:jc w:val="both"/>
        <w:rPr>
          <w:sz w:val="28"/>
        </w:rPr>
      </w:pPr>
    </w:p>
    <w:p w:rsidR="00505CB9" w:rsidRDefault="00505CB9">
      <w:pPr>
        <w:tabs>
          <w:tab w:val="left" w:pos="1035"/>
        </w:tabs>
        <w:jc w:val="both"/>
        <w:rPr>
          <w:sz w:val="28"/>
        </w:rPr>
      </w:pPr>
    </w:p>
    <w:p w:rsidR="00505CB9" w:rsidRDefault="00505CB9">
      <w:pPr>
        <w:tabs>
          <w:tab w:val="left" w:pos="1035"/>
        </w:tabs>
        <w:jc w:val="both"/>
        <w:rPr>
          <w:sz w:val="28"/>
        </w:rPr>
      </w:pPr>
    </w:p>
    <w:p w:rsidR="00505CB9" w:rsidRDefault="00505CB9">
      <w:pPr>
        <w:tabs>
          <w:tab w:val="left" w:pos="1035"/>
        </w:tabs>
        <w:jc w:val="both"/>
        <w:rPr>
          <w:sz w:val="28"/>
        </w:rPr>
      </w:pPr>
    </w:p>
    <w:p w:rsidR="00505CB9" w:rsidRDefault="00505CB9">
      <w:pPr>
        <w:tabs>
          <w:tab w:val="left" w:pos="1035"/>
        </w:tabs>
        <w:jc w:val="both"/>
        <w:rPr>
          <w:sz w:val="28"/>
        </w:rPr>
      </w:pPr>
    </w:p>
    <w:p w:rsidR="00505CB9" w:rsidRDefault="00505CB9">
      <w:pPr>
        <w:tabs>
          <w:tab w:val="left" w:pos="1035"/>
          <w:tab w:val="left" w:pos="6030"/>
        </w:tabs>
        <w:rPr>
          <w:sz w:val="28"/>
        </w:rPr>
      </w:pPr>
    </w:p>
    <w:p w:rsidR="00505CB9" w:rsidRDefault="00505CB9">
      <w:pPr>
        <w:tabs>
          <w:tab w:val="left" w:pos="1035"/>
        </w:tabs>
        <w:jc w:val="right"/>
        <w:rPr>
          <w:sz w:val="28"/>
        </w:rPr>
      </w:pPr>
    </w:p>
    <w:p w:rsidR="00505CB9" w:rsidRDefault="00505CB9">
      <w:pPr>
        <w:tabs>
          <w:tab w:val="left" w:pos="1035"/>
        </w:tabs>
        <w:jc w:val="right"/>
        <w:rPr>
          <w:sz w:val="28"/>
        </w:rPr>
      </w:pPr>
    </w:p>
    <w:p w:rsidR="00505CB9" w:rsidRDefault="00505CB9">
      <w:pPr>
        <w:tabs>
          <w:tab w:val="left" w:pos="1035"/>
        </w:tabs>
        <w:rPr>
          <w:sz w:val="28"/>
        </w:rPr>
      </w:pPr>
    </w:p>
    <w:p w:rsidR="00505CB9" w:rsidRDefault="00505CB9">
      <w:pPr>
        <w:tabs>
          <w:tab w:val="left" w:pos="1035"/>
        </w:tabs>
        <w:rPr>
          <w:sz w:val="28"/>
        </w:rPr>
      </w:pPr>
    </w:p>
    <w:p w:rsidR="00505CB9" w:rsidRDefault="00505CB9">
      <w:pPr>
        <w:tabs>
          <w:tab w:val="left" w:pos="1035"/>
        </w:tabs>
        <w:rPr>
          <w:sz w:val="28"/>
        </w:rPr>
      </w:pPr>
    </w:p>
    <w:p w:rsidR="008453F0" w:rsidRDefault="008453F0">
      <w:pPr>
        <w:tabs>
          <w:tab w:val="left" w:pos="1035"/>
        </w:tabs>
        <w:rPr>
          <w:sz w:val="28"/>
        </w:rPr>
      </w:pPr>
    </w:p>
    <w:p w:rsidR="00505CB9" w:rsidRDefault="00505CB9">
      <w:pPr>
        <w:tabs>
          <w:tab w:val="left" w:pos="1035"/>
        </w:tabs>
        <w:rPr>
          <w:sz w:val="28"/>
        </w:rPr>
      </w:pPr>
    </w:p>
    <w:p w:rsidR="007A6375" w:rsidRDefault="007A6375">
      <w:pPr>
        <w:tabs>
          <w:tab w:val="left" w:pos="1035"/>
        </w:tabs>
        <w:rPr>
          <w:sz w:val="28"/>
        </w:rPr>
      </w:pPr>
    </w:p>
    <w:p w:rsidR="00505CB9" w:rsidRDefault="00A00C9F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505CB9" w:rsidRDefault="00A00C9F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505CB9" w:rsidRDefault="00A00C9F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t>Администрации Пешковского</w:t>
      </w:r>
    </w:p>
    <w:p w:rsidR="00505CB9" w:rsidRDefault="00A00C9F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8453F0" w:rsidRDefault="008453F0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t>Азовского района</w:t>
      </w:r>
    </w:p>
    <w:p w:rsidR="00505CB9" w:rsidRDefault="00A00C9F">
      <w:pPr>
        <w:tabs>
          <w:tab w:val="left" w:pos="1035"/>
        </w:tabs>
        <w:ind w:left="6379"/>
        <w:jc w:val="center"/>
        <w:rPr>
          <w:sz w:val="28"/>
        </w:rPr>
      </w:pPr>
      <w:r>
        <w:rPr>
          <w:sz w:val="28"/>
        </w:rPr>
        <w:t>от  17.05.2024 г.  № 196</w:t>
      </w:r>
    </w:p>
    <w:p w:rsidR="00505CB9" w:rsidRDefault="00505CB9">
      <w:pPr>
        <w:tabs>
          <w:tab w:val="left" w:pos="1035"/>
        </w:tabs>
        <w:jc w:val="right"/>
        <w:rPr>
          <w:sz w:val="18"/>
        </w:rPr>
      </w:pPr>
    </w:p>
    <w:p w:rsidR="00505CB9" w:rsidRDefault="00505CB9">
      <w:pPr>
        <w:tabs>
          <w:tab w:val="left" w:pos="1035"/>
        </w:tabs>
        <w:jc w:val="right"/>
        <w:rPr>
          <w:sz w:val="12"/>
        </w:rPr>
      </w:pPr>
    </w:p>
    <w:p w:rsidR="00505CB9" w:rsidRDefault="00A00C9F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505CB9" w:rsidRDefault="00A00C9F">
      <w:pPr>
        <w:jc w:val="center"/>
        <w:rPr>
          <w:sz w:val="28"/>
        </w:rPr>
      </w:pPr>
      <w:r>
        <w:rPr>
          <w:sz w:val="28"/>
        </w:rPr>
        <w:t>о комиссии по подготовке объектов жилищно-коммунального хозяйства и социальной сферы  к работе в осенне-зимний период 2024-2025 гг.</w:t>
      </w:r>
    </w:p>
    <w:p w:rsidR="00505CB9" w:rsidRDefault="00505CB9">
      <w:pPr>
        <w:jc w:val="center"/>
        <w:rPr>
          <w:sz w:val="20"/>
        </w:rPr>
      </w:pPr>
    </w:p>
    <w:p w:rsidR="00505CB9" w:rsidRDefault="00A00C9F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7A6375" w:rsidRDefault="007A6375">
      <w:pPr>
        <w:jc w:val="center"/>
        <w:rPr>
          <w:sz w:val="28"/>
        </w:rPr>
      </w:pPr>
    </w:p>
    <w:p w:rsidR="00505CB9" w:rsidRDefault="00A00C9F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1.1. Комиссия по подготовке объектов жилищно-коммунального хозяйства (далее – ЖКХ) и социальной сферы Пешковского сельского поселения к эксплуатации  в осенне-зимний период 2024-2025 гг. (далее - комиссия) является координирующим органом при Администрации Пешковского сельского поселения и создаётся для решения оперативных вопросов жилищно-коммунального и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бытового назначения при подготовке объектов к работе в осенне-зимний период.</w:t>
      </w:r>
    </w:p>
    <w:p w:rsidR="00505CB9" w:rsidRDefault="00A00C9F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1.2. В своей деятельности комиссия руководствуется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иными муниципальными правовыми актами, а также настоящим Положением.</w:t>
      </w:r>
    </w:p>
    <w:p w:rsidR="00505CB9" w:rsidRDefault="00A00C9F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1.3. Комиссию возглавляет Глава Администрации Пешковского сельского поселения.</w:t>
      </w:r>
    </w:p>
    <w:p w:rsidR="00505CB9" w:rsidRPr="007A6375" w:rsidRDefault="00A00C9F" w:rsidP="007A637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1.4. Состав комиссии утверждается Главой  Администрации Пешковского сельского поселения из числа работников Администрации и руководителей предприятий и организаций, ответственных за обеспечение комфортных условий проживания населения, безаварийность функционирования объектов жизнеобеспечения.</w:t>
      </w:r>
    </w:p>
    <w:p w:rsidR="00505CB9" w:rsidRDefault="00A00C9F">
      <w:pPr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7A6375" w:rsidRDefault="007A6375">
      <w:pPr>
        <w:jc w:val="center"/>
        <w:rPr>
          <w:sz w:val="28"/>
        </w:rPr>
      </w:pPr>
    </w:p>
    <w:p w:rsidR="00505CB9" w:rsidRDefault="00A00C9F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Основными задачами комиссии являются: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мероприятий по своевременной и качественной подготовке объектов ЖКХ и социальной сферы на территории Пешковского сельского поселения к эксплуатации  в осенне-зимний период 2024-2025 гг. независимо от их ведомственной принадлежности и форм собственности;</w:t>
      </w:r>
    </w:p>
    <w:p w:rsidR="00D10F97" w:rsidRPr="00CD1EB2" w:rsidRDefault="00D10F97" w:rsidP="00D10F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П</w:t>
      </w:r>
      <w:r w:rsidRPr="00CD1EB2">
        <w:rPr>
          <w:sz w:val="28"/>
          <w:szCs w:val="28"/>
        </w:rPr>
        <w:t xml:space="preserve">роверка готовности предприятий ЖКХ и объектов социальной сферы, находящихся на территории </w:t>
      </w:r>
      <w:r>
        <w:rPr>
          <w:sz w:val="28"/>
          <w:szCs w:val="28"/>
        </w:rPr>
        <w:t>Пешковского сельского поселения Азовского района</w:t>
      </w:r>
      <w:r w:rsidRPr="00CD1EB2">
        <w:rPr>
          <w:sz w:val="28"/>
          <w:szCs w:val="28"/>
        </w:rPr>
        <w:t>, к работе в отопительный период.</w:t>
      </w:r>
    </w:p>
    <w:p w:rsidR="00D10F97" w:rsidRPr="00D10F97" w:rsidRDefault="00D10F97" w:rsidP="00D10F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</w:t>
      </w:r>
      <w:r w:rsidRPr="00CD1EB2">
        <w:rPr>
          <w:sz w:val="28"/>
          <w:szCs w:val="28"/>
        </w:rPr>
        <w:t>роверка готовности управляющих компаний, товариществ собственников жилья, объектов социальной сферы к прохождению отопительного периода.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2.</w:t>
      </w:r>
      <w:r w:rsidR="00D10F97">
        <w:rPr>
          <w:sz w:val="28"/>
        </w:rPr>
        <w:t>4</w:t>
      </w:r>
      <w:r>
        <w:rPr>
          <w:sz w:val="28"/>
        </w:rPr>
        <w:t>. Обеспечение взаимодействия деятельности органов  местного самоуправления и заинтересованных организаций по подготовке объектов ЖКХ и социальной сферы на территории Пешковского сельского поселения к эксплуатации  в осенне-зимний период 2024-2025 гг.;</w:t>
      </w:r>
    </w:p>
    <w:p w:rsidR="00505CB9" w:rsidRDefault="00A00C9F">
      <w:pPr>
        <w:tabs>
          <w:tab w:val="left" w:pos="3690"/>
        </w:tabs>
        <w:jc w:val="both"/>
        <w:rPr>
          <w:sz w:val="28"/>
        </w:rPr>
      </w:pPr>
      <w:r>
        <w:rPr>
          <w:sz w:val="28"/>
        </w:rPr>
        <w:t xml:space="preserve">                                       </w:t>
      </w:r>
    </w:p>
    <w:p w:rsidR="00505CB9" w:rsidRDefault="00A00C9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3. Функции комиссии.</w:t>
      </w:r>
    </w:p>
    <w:p w:rsidR="007A6375" w:rsidRDefault="007A6375">
      <w:pPr>
        <w:tabs>
          <w:tab w:val="left" w:pos="709"/>
        </w:tabs>
        <w:jc w:val="center"/>
        <w:rPr>
          <w:sz w:val="28"/>
        </w:rPr>
      </w:pPr>
    </w:p>
    <w:p w:rsidR="00505CB9" w:rsidRDefault="00A00C9F">
      <w:pPr>
        <w:tabs>
          <w:tab w:val="left" w:pos="709"/>
        </w:tabs>
        <w:rPr>
          <w:sz w:val="28"/>
        </w:rPr>
      </w:pPr>
      <w:r>
        <w:rPr>
          <w:sz w:val="28"/>
        </w:rPr>
        <w:tab/>
        <w:t>Комиссия осуществляет следующие функции:</w:t>
      </w:r>
    </w:p>
    <w:p w:rsidR="00505CB9" w:rsidRDefault="00A00C9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3.1.  Анализирует и оценивает ход подготовки объектов ЖКХ и социальной сферы к работе в осенне-зимний период 2024-2025 гг.; </w:t>
      </w:r>
    </w:p>
    <w:p w:rsidR="00505CB9" w:rsidRDefault="00A00C9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3.2.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подготовки к работе в осенне-зимний период объектов ЖКХ и социальной сферы, в том числе с выездами на места;</w:t>
      </w:r>
    </w:p>
    <w:p w:rsidR="00505CB9" w:rsidRPr="007A6375" w:rsidRDefault="00A00C9F" w:rsidP="007A637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3.3.  Принимает участие в разработке мер по решению проблем, возникающих при подготовке объектов ЖКХ и социальной сферы к работе в осенне-зимний период, его финансового обеспечения, а также по обеспечению эффективности использования привлекаемых средств.</w:t>
      </w:r>
    </w:p>
    <w:p w:rsidR="00505CB9" w:rsidRDefault="00A00C9F">
      <w:pPr>
        <w:jc w:val="center"/>
        <w:rPr>
          <w:sz w:val="28"/>
        </w:rPr>
      </w:pPr>
      <w:r>
        <w:rPr>
          <w:sz w:val="28"/>
        </w:rPr>
        <w:t>4. Права комиссии</w:t>
      </w:r>
    </w:p>
    <w:p w:rsidR="00505CB9" w:rsidRDefault="00A00C9F">
      <w:pPr>
        <w:spacing w:line="276" w:lineRule="auto"/>
        <w:ind w:firstLine="708"/>
        <w:jc w:val="both"/>
        <w:rPr>
          <w:b/>
          <w:sz w:val="28"/>
        </w:rPr>
      </w:pPr>
      <w:r>
        <w:t> </w:t>
      </w:r>
      <w:r>
        <w:rPr>
          <w:sz w:val="28"/>
        </w:rPr>
        <w:t>Комиссия для осуществления возложенных на нее задач имеет право</w:t>
      </w:r>
      <w:r>
        <w:rPr>
          <w:b/>
          <w:sz w:val="28"/>
        </w:rPr>
        <w:t>: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4.1. Рассматривать все вопросы, связанные с подготовкой объектов и сетей жилищно-коммунального хозяйства и объектов социальной сферы в осенне-зимний период.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4.2.  Запрашивать у предприятий, организаций и учреждений информацию по вопросам, относящимся к компетенции комиссии.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4.3. Рассматривать документы</w:t>
      </w:r>
      <w:r w:rsidR="00856158">
        <w:rPr>
          <w:sz w:val="28"/>
        </w:rPr>
        <w:t>,</w:t>
      </w:r>
      <w:r>
        <w:rPr>
          <w:sz w:val="28"/>
        </w:rPr>
        <w:t xml:space="preserve"> подтверждающие выполнение требований по готовности объектов к работе в осенне-зимний период.</w:t>
      </w:r>
    </w:p>
    <w:p w:rsidR="00505CB9" w:rsidRDefault="00A00C9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4.4. Решения комиссии, принятые в пределах ее компетенции, являются обязательными для исполнения всеми  предприятиями, организациями, учреждениями и должностными лицами на территории поселения.</w:t>
      </w:r>
    </w:p>
    <w:p w:rsidR="00505CB9" w:rsidRDefault="00A00C9F" w:rsidP="007A637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4.5. Проводить осмотр объекта проверки. </w:t>
      </w:r>
    </w:p>
    <w:p w:rsidR="007A6375" w:rsidRPr="007A6375" w:rsidRDefault="007A6375" w:rsidP="007A6375">
      <w:pPr>
        <w:spacing w:line="276" w:lineRule="auto"/>
        <w:ind w:firstLine="708"/>
        <w:jc w:val="both"/>
        <w:rPr>
          <w:sz w:val="28"/>
        </w:rPr>
      </w:pPr>
    </w:p>
    <w:p w:rsidR="00505CB9" w:rsidRDefault="00A00C9F">
      <w:pPr>
        <w:jc w:val="center"/>
        <w:rPr>
          <w:sz w:val="28"/>
        </w:rPr>
      </w:pPr>
      <w:r>
        <w:rPr>
          <w:sz w:val="28"/>
        </w:rPr>
        <w:t>5. Порядок работы комиссии</w:t>
      </w:r>
    </w:p>
    <w:p w:rsidR="007A6375" w:rsidRDefault="007A6375">
      <w:pPr>
        <w:jc w:val="center"/>
        <w:rPr>
          <w:sz w:val="28"/>
        </w:rPr>
      </w:pPr>
    </w:p>
    <w:p w:rsidR="00505CB9" w:rsidRDefault="00A00C9F">
      <w:pPr>
        <w:tabs>
          <w:tab w:val="left" w:pos="600"/>
        </w:tabs>
        <w:ind w:firstLine="709"/>
        <w:jc w:val="both"/>
        <w:rPr>
          <w:sz w:val="28"/>
        </w:rPr>
      </w:pPr>
      <w:r>
        <w:rPr>
          <w:sz w:val="28"/>
        </w:rPr>
        <w:t xml:space="preserve">5.1. Комиссия  осуществляет  свою  деятельность  в  соответствии   с перечнем мероприятий, утвержденным  ее  председателем.  </w:t>
      </w:r>
    </w:p>
    <w:p w:rsidR="00505CB9" w:rsidRDefault="00A00C9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5.2. Заседания комиссии проводит председатель комиссии, а в его отсутствие - заместитель председателя комиссии (по его поручению). </w:t>
      </w:r>
    </w:p>
    <w:p w:rsidR="00505CB9" w:rsidRDefault="00A00C9F">
      <w:pPr>
        <w:jc w:val="both"/>
        <w:rPr>
          <w:sz w:val="28"/>
        </w:rPr>
      </w:pPr>
      <w:r>
        <w:rPr>
          <w:sz w:val="28"/>
        </w:rPr>
        <w:t xml:space="preserve">Заседания комиссии проводятся по мере необходимости, но не реже двух раз в месяц.   </w:t>
      </w:r>
    </w:p>
    <w:p w:rsidR="00505CB9" w:rsidRDefault="00A00C9F">
      <w:pPr>
        <w:ind w:firstLine="708"/>
        <w:jc w:val="both"/>
        <w:rPr>
          <w:sz w:val="28"/>
        </w:rPr>
      </w:pPr>
      <w:r>
        <w:rPr>
          <w:sz w:val="28"/>
        </w:rPr>
        <w:t>5.3.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505CB9" w:rsidRDefault="00A00C9F">
      <w:pPr>
        <w:jc w:val="both"/>
        <w:rPr>
          <w:sz w:val="28"/>
        </w:rPr>
      </w:pPr>
      <w:r>
        <w:rPr>
          <w:sz w:val="28"/>
        </w:rPr>
        <w:t>В случае равенства голосов голос председательствующего на заседании является решающим.</w:t>
      </w:r>
    </w:p>
    <w:p w:rsidR="00505CB9" w:rsidRDefault="00A00C9F" w:rsidP="00A00C9F">
      <w:pPr>
        <w:ind w:firstLine="708"/>
        <w:jc w:val="both"/>
        <w:rPr>
          <w:sz w:val="28"/>
        </w:rPr>
      </w:pPr>
      <w:r>
        <w:rPr>
          <w:sz w:val="28"/>
        </w:rPr>
        <w:t>5.4. Решения комиссии оформляются протоколом, который подписывается  председателем комиссии или его заместителем, председательствующим на заседании. Решения, принимаемые комиссией, носят рекомендательный характер.</w:t>
      </w: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7A6375" w:rsidRDefault="007A6375" w:rsidP="007A6375">
      <w:pPr>
        <w:rPr>
          <w:sz w:val="28"/>
        </w:rPr>
      </w:pPr>
    </w:p>
    <w:p w:rsidR="007A6375" w:rsidRDefault="007A6375" w:rsidP="007A6375">
      <w:pPr>
        <w:rPr>
          <w:sz w:val="28"/>
        </w:rPr>
      </w:pPr>
    </w:p>
    <w:p w:rsidR="007A6375" w:rsidRDefault="007A6375">
      <w:pPr>
        <w:ind w:left="6663"/>
        <w:jc w:val="center"/>
        <w:rPr>
          <w:sz w:val="28"/>
        </w:rPr>
      </w:pPr>
    </w:p>
    <w:p w:rsidR="00505CB9" w:rsidRDefault="00A00C9F">
      <w:pPr>
        <w:ind w:left="6663"/>
        <w:jc w:val="center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505CB9" w:rsidRDefault="00A00C9F">
      <w:pPr>
        <w:ind w:left="666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505CB9" w:rsidRDefault="00A00C9F">
      <w:pPr>
        <w:ind w:left="6663"/>
        <w:jc w:val="center"/>
        <w:rPr>
          <w:sz w:val="28"/>
        </w:rPr>
      </w:pPr>
      <w:r>
        <w:rPr>
          <w:sz w:val="28"/>
        </w:rPr>
        <w:t>Администрации Пешковского</w:t>
      </w:r>
    </w:p>
    <w:p w:rsidR="00505CB9" w:rsidRDefault="00A00C9F">
      <w:pPr>
        <w:ind w:left="6663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505CB9" w:rsidRDefault="00A00C9F">
      <w:pPr>
        <w:ind w:left="6663"/>
        <w:jc w:val="center"/>
        <w:rPr>
          <w:sz w:val="28"/>
        </w:rPr>
      </w:pPr>
      <w:r>
        <w:rPr>
          <w:sz w:val="28"/>
        </w:rPr>
        <w:t>от  17.05.2024 г.  № 196</w:t>
      </w:r>
    </w:p>
    <w:p w:rsidR="00505CB9" w:rsidRDefault="00505CB9">
      <w:pPr>
        <w:rPr>
          <w:sz w:val="28"/>
        </w:rPr>
      </w:pPr>
    </w:p>
    <w:p w:rsidR="00505CB9" w:rsidRDefault="00505CB9">
      <w:pPr>
        <w:rPr>
          <w:sz w:val="28"/>
        </w:rPr>
      </w:pPr>
    </w:p>
    <w:p w:rsidR="00505CB9" w:rsidRDefault="00505CB9">
      <w:pPr>
        <w:jc w:val="right"/>
        <w:rPr>
          <w:sz w:val="28"/>
        </w:rPr>
      </w:pP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проведения проверки готовности МО «</w:t>
      </w:r>
      <w:proofErr w:type="spellStart"/>
      <w:r>
        <w:rPr>
          <w:b/>
          <w:sz w:val="28"/>
        </w:rPr>
        <w:t>Пешковское</w:t>
      </w:r>
      <w:proofErr w:type="spellEnd"/>
      <w:r>
        <w:rPr>
          <w:b/>
          <w:sz w:val="28"/>
        </w:rPr>
        <w:t xml:space="preserve"> сельское поселение» </w:t>
      </w:r>
    </w:p>
    <w:p w:rsidR="00505CB9" w:rsidRDefault="00A00C9F">
      <w:pPr>
        <w:jc w:val="center"/>
        <w:rPr>
          <w:b/>
          <w:sz w:val="28"/>
        </w:rPr>
      </w:pPr>
      <w:r>
        <w:rPr>
          <w:b/>
          <w:sz w:val="28"/>
        </w:rPr>
        <w:t>к отопительному периоду</w:t>
      </w:r>
    </w:p>
    <w:p w:rsidR="00505CB9" w:rsidRDefault="00505CB9">
      <w:pPr>
        <w:jc w:val="center"/>
        <w:rPr>
          <w:b/>
          <w:sz w:val="28"/>
        </w:rPr>
      </w:pPr>
    </w:p>
    <w:p w:rsidR="00505CB9" w:rsidRDefault="00A00C9F">
      <w:pPr>
        <w:spacing w:line="276" w:lineRule="auto"/>
        <w:jc w:val="both"/>
        <w:rPr>
          <w:sz w:val="28"/>
        </w:rPr>
      </w:pPr>
      <w:r>
        <w:rPr>
          <w:sz w:val="28"/>
        </w:rPr>
        <w:tab/>
        <w:t>1. Проверка готовности МО «</w:t>
      </w:r>
      <w:proofErr w:type="spellStart"/>
      <w:r>
        <w:rPr>
          <w:sz w:val="28"/>
        </w:rPr>
        <w:t>Пешковское</w:t>
      </w:r>
      <w:proofErr w:type="spellEnd"/>
      <w:r>
        <w:rPr>
          <w:sz w:val="28"/>
        </w:rPr>
        <w:t xml:space="preserve"> сельское поселение» осуществляется комиссией при Администрации Пешковского сельского поселения, состав которой утверждается настоящим постановлением Администрации Пешковского сельского поселения Приложение № 1 .</w:t>
      </w:r>
    </w:p>
    <w:p w:rsidR="007A6375" w:rsidRPr="007F6041" w:rsidRDefault="007A6375" w:rsidP="007F6041">
      <w:pPr>
        <w:spacing w:line="276" w:lineRule="auto"/>
        <w:ind w:firstLine="708"/>
        <w:jc w:val="both"/>
        <w:rPr>
          <w:sz w:val="28"/>
          <w:szCs w:val="28"/>
        </w:rPr>
      </w:pPr>
      <w:r w:rsidRPr="007A6375">
        <w:rPr>
          <w:sz w:val="28"/>
          <w:szCs w:val="28"/>
        </w:rPr>
        <w:t>2. План мероприятий по подго</w:t>
      </w:r>
      <w:r>
        <w:rPr>
          <w:sz w:val="28"/>
          <w:szCs w:val="28"/>
        </w:rPr>
        <w:t xml:space="preserve">товке жилищного фонда, объектов </w:t>
      </w:r>
      <w:r w:rsidRPr="007A6375">
        <w:rPr>
          <w:sz w:val="28"/>
          <w:szCs w:val="28"/>
        </w:rPr>
        <w:t xml:space="preserve">теплоснабжения и инженерной инфраструктуры </w:t>
      </w:r>
      <w:r>
        <w:rPr>
          <w:sz w:val="28"/>
          <w:szCs w:val="28"/>
        </w:rPr>
        <w:t>Пешковского</w:t>
      </w:r>
      <w:r w:rsidRPr="007A6375">
        <w:rPr>
          <w:sz w:val="28"/>
          <w:szCs w:val="28"/>
        </w:rPr>
        <w:t xml:space="preserve"> сельского поселения к работе в осенне-зимний период 2024-2025 годов</w:t>
      </w:r>
    </w:p>
    <w:tbl>
      <w:tblPr>
        <w:tblpPr w:leftFromText="180" w:rightFromText="180" w:vertAnchor="text" w:horzAnchor="margin" w:tblpX="-176" w:tblpY="13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689"/>
        <w:gridCol w:w="2234"/>
      </w:tblGrid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center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0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041">
              <w:rPr>
                <w:sz w:val="28"/>
                <w:szCs w:val="28"/>
              </w:rPr>
              <w:t>/</w:t>
            </w:r>
            <w:proofErr w:type="spellStart"/>
            <w:r w:rsidRPr="007F60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center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center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Срок исполнения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1.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 xml:space="preserve">Мониторинг технического состояния объектов жилищного фонда, принадлежащего муниципальному образованию </w:t>
            </w:r>
            <w:proofErr w:type="spellStart"/>
            <w:r w:rsidRPr="007F6041">
              <w:rPr>
                <w:sz w:val="28"/>
                <w:szCs w:val="28"/>
              </w:rPr>
              <w:t>Пешковское</w:t>
            </w:r>
            <w:proofErr w:type="spellEnd"/>
            <w:r w:rsidRPr="007F6041">
              <w:rPr>
                <w:sz w:val="28"/>
                <w:szCs w:val="28"/>
              </w:rPr>
              <w:t xml:space="preserve"> сельское поселение на предмет готовности к отопительному периоду 2024-2025 годов (наличие дверей, </w:t>
            </w:r>
            <w:proofErr w:type="spellStart"/>
            <w:r w:rsidRPr="007F6041">
              <w:rPr>
                <w:sz w:val="28"/>
                <w:szCs w:val="28"/>
              </w:rPr>
              <w:t>закрываемость</w:t>
            </w:r>
            <w:proofErr w:type="spellEnd"/>
            <w:r w:rsidRPr="007F6041">
              <w:rPr>
                <w:sz w:val="28"/>
                <w:szCs w:val="28"/>
              </w:rPr>
              <w:t xml:space="preserve"> и утепление чердаков, остекление окон и др.), а также проверка своевременности оплаты коммунальных платежей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 xml:space="preserve"> до 17.06.2024 г.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2.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 xml:space="preserve">Мониторинг технического состояния объектов многоквартирного частного жилищного фонда на предмет готовности к отопительному периоду 2024-2025 годов (наличие дверей, </w:t>
            </w:r>
            <w:proofErr w:type="spellStart"/>
            <w:r w:rsidRPr="007F6041">
              <w:rPr>
                <w:sz w:val="28"/>
                <w:szCs w:val="28"/>
              </w:rPr>
              <w:t>закрываемость</w:t>
            </w:r>
            <w:proofErr w:type="spellEnd"/>
            <w:r w:rsidRPr="007F6041">
              <w:rPr>
                <w:sz w:val="28"/>
                <w:szCs w:val="28"/>
              </w:rPr>
              <w:t xml:space="preserve"> и утепление чердаков, остекление окон и др.), а также проверка своевременности оплаты коммунальных платежей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до 01.07.2024г.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3.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Мониторинг технического состояния объектов инженерной инфраструктуры (линии электроснабжения, газоснабжения), принадлежа</w:t>
            </w:r>
            <w:r w:rsidR="007F6041" w:rsidRPr="007F6041">
              <w:rPr>
                <w:sz w:val="28"/>
                <w:szCs w:val="28"/>
              </w:rPr>
              <w:t xml:space="preserve">щих муниципальному образованию </w:t>
            </w:r>
            <w:proofErr w:type="spellStart"/>
            <w:r w:rsidR="007F6041" w:rsidRPr="007F6041">
              <w:rPr>
                <w:sz w:val="28"/>
                <w:szCs w:val="28"/>
              </w:rPr>
              <w:t>Пешковское</w:t>
            </w:r>
            <w:proofErr w:type="spellEnd"/>
            <w:r w:rsidR="007F6041" w:rsidRPr="007F6041">
              <w:rPr>
                <w:sz w:val="28"/>
                <w:szCs w:val="28"/>
              </w:rPr>
              <w:t xml:space="preserve">  </w:t>
            </w:r>
            <w:r w:rsidRPr="007F6041">
              <w:rPr>
                <w:sz w:val="28"/>
                <w:szCs w:val="28"/>
              </w:rPr>
              <w:t xml:space="preserve">сельское поселение на праве муниципальной собственности 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до 01.07.2024г.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4.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Проведение собрания председателей Совета многоквартирных домов на предмет устранения замечаний, выявленных при мониторинге состояния объектов жилищного фонда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до 05.07.2024г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Информирование населения, проживающего в многоквартирном фонде, о погашении задолженности за потребляемые энергоресурсы, путем размещения информационных писем в данных домах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 xml:space="preserve">с 01.06.2024г. </w:t>
            </w:r>
          </w:p>
        </w:tc>
      </w:tr>
      <w:tr w:rsidR="007A6375" w:rsidRPr="007F6041" w:rsidTr="007F6041">
        <w:tc>
          <w:tcPr>
            <w:tcW w:w="675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6.</w:t>
            </w:r>
          </w:p>
        </w:tc>
        <w:tc>
          <w:tcPr>
            <w:tcW w:w="7689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Выявление и спил аварийных деревьев</w:t>
            </w:r>
          </w:p>
        </w:tc>
        <w:tc>
          <w:tcPr>
            <w:tcW w:w="2234" w:type="dxa"/>
          </w:tcPr>
          <w:p w:rsidR="007A6375" w:rsidRPr="007F6041" w:rsidRDefault="007A6375" w:rsidP="007F6041">
            <w:pPr>
              <w:jc w:val="both"/>
              <w:rPr>
                <w:sz w:val="28"/>
                <w:szCs w:val="28"/>
              </w:rPr>
            </w:pPr>
            <w:r w:rsidRPr="007F6041">
              <w:rPr>
                <w:sz w:val="28"/>
                <w:szCs w:val="28"/>
              </w:rPr>
              <w:t>до 15.09.2024г.</w:t>
            </w:r>
          </w:p>
          <w:p w:rsidR="007F6041" w:rsidRPr="007F6041" w:rsidRDefault="007F6041" w:rsidP="007F6041">
            <w:pPr>
              <w:jc w:val="both"/>
              <w:rPr>
                <w:sz w:val="28"/>
                <w:szCs w:val="28"/>
              </w:rPr>
            </w:pPr>
          </w:p>
        </w:tc>
      </w:tr>
    </w:tbl>
    <w:p w:rsidR="007A6375" w:rsidRDefault="007A6375">
      <w:pPr>
        <w:spacing w:line="276" w:lineRule="auto"/>
        <w:jc w:val="both"/>
        <w:rPr>
          <w:sz w:val="28"/>
        </w:rPr>
      </w:pPr>
    </w:p>
    <w:p w:rsidR="00505CB9" w:rsidRDefault="00A00C9F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7A6375">
        <w:rPr>
          <w:sz w:val="28"/>
        </w:rPr>
        <w:t>3</w:t>
      </w:r>
      <w:r>
        <w:rPr>
          <w:sz w:val="28"/>
        </w:rPr>
        <w:t>. В ходе проверки подлежат обследованию следующие объекты, в установленный срок до 01.09.2024г.:</w:t>
      </w:r>
    </w:p>
    <w:p w:rsidR="00505CB9" w:rsidRDefault="00505CB9">
      <w:pPr>
        <w:spacing w:line="276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3726"/>
        <w:gridCol w:w="5608"/>
      </w:tblGrid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СДК с. Займо-Обрыв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Займо-Обрыв, пер. Октябрьский 8.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СДК с. Головатовка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Головатовка ул. Буденного 46.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Пешковская</w:t>
            </w:r>
            <w:proofErr w:type="spellEnd"/>
            <w:r>
              <w:rPr>
                <w:sz w:val="28"/>
              </w:rPr>
              <w:t xml:space="preserve"> СОШ Азовского района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Ростовская обл., Азовский район, с. Пешково, пер. Октябрьский, д. 13.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Займо-Обрывская</w:t>
            </w:r>
            <w:proofErr w:type="spellEnd"/>
            <w:r>
              <w:rPr>
                <w:sz w:val="28"/>
              </w:rPr>
              <w:t xml:space="preserve"> СОШ Азовского района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Займо-Обрыв, пер. Октябрьский, 12.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МБДОУ №6 «Солнышко»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Займо-Обрыв, ул. Димитрова 22 М.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spellStart"/>
            <w:r>
              <w:rPr>
                <w:sz w:val="28"/>
              </w:rPr>
              <w:t>Головатовская</w:t>
            </w:r>
            <w:proofErr w:type="spellEnd"/>
            <w:r>
              <w:rPr>
                <w:sz w:val="28"/>
              </w:rPr>
              <w:t xml:space="preserve"> СОШ Азовского района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обл.,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Головатовка, пер. Октябрьский, д. 26.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МБДОУ дет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 xml:space="preserve">ад №3 «Березка»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обл.,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Пешково, ул. </w:t>
            </w:r>
            <w:proofErr w:type="gramStart"/>
            <w:r>
              <w:rPr>
                <w:sz w:val="28"/>
              </w:rPr>
              <w:t>Молодежная</w:t>
            </w:r>
            <w:proofErr w:type="gramEnd"/>
            <w:r>
              <w:rPr>
                <w:sz w:val="28"/>
              </w:rPr>
              <w:t>, д. 4 Б.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МБДОУ дет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ад №9 «Звездочка»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обл.,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Головатовка, ул. Буденного, д. 41.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МБДОУ №7 «Искорка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</w:t>
            </w:r>
            <w:proofErr w:type="spellStart"/>
            <w:proofErr w:type="gramStart"/>
            <w:r>
              <w:rPr>
                <w:sz w:val="28"/>
              </w:rPr>
              <w:t>обл</w:t>
            </w:r>
            <w:proofErr w:type="spellEnd"/>
            <w:proofErr w:type="gramEnd"/>
            <w:r>
              <w:rPr>
                <w:sz w:val="28"/>
              </w:rPr>
              <w:t xml:space="preserve">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Пешково, улица Буденного, 45.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Пешковская</w:t>
            </w:r>
            <w:proofErr w:type="spellEnd"/>
            <w:r>
              <w:rPr>
                <w:sz w:val="28"/>
              </w:rPr>
              <w:t xml:space="preserve"> Врачебная Амбулатория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Пешково, улица Энгельса, 42.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Азовский филиал ГБУ РО «Психоневрологический диспансер»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Пешково, ул. К. Маркса, 24.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Администрация Пешковского сельского поселения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Пешково, Октябрьский переулок, 22.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ФАП с. Головатовка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Головатовка, Октябрьский переулок, 32 А.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ФАП с. Займо-Обрыв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Займо-Обрыв, Октябрьский переулок, 35.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ФАП х. Береговой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Ростовская область, Азовский район, </w:t>
            </w:r>
          </w:p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х. </w:t>
            </w:r>
            <w:proofErr w:type="gramStart"/>
            <w:r>
              <w:rPr>
                <w:sz w:val="28"/>
              </w:rPr>
              <w:t>Береговой</w:t>
            </w:r>
            <w:proofErr w:type="gramEnd"/>
            <w:r>
              <w:rPr>
                <w:sz w:val="28"/>
              </w:rPr>
              <w:t>, улица Пушкина, 6 А.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 ул. </w:t>
            </w:r>
            <w:proofErr w:type="gramStart"/>
            <w:r>
              <w:rPr>
                <w:sz w:val="28"/>
              </w:rPr>
              <w:t>Молодежная</w:t>
            </w:r>
            <w:proofErr w:type="gramEnd"/>
            <w:r>
              <w:rPr>
                <w:sz w:val="28"/>
              </w:rPr>
              <w:t xml:space="preserve"> д. 1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 ул. </w:t>
            </w:r>
            <w:proofErr w:type="gramStart"/>
            <w:r>
              <w:rPr>
                <w:sz w:val="28"/>
              </w:rPr>
              <w:t>Молодежная</w:t>
            </w:r>
            <w:proofErr w:type="gramEnd"/>
            <w:r>
              <w:rPr>
                <w:sz w:val="28"/>
              </w:rPr>
              <w:t xml:space="preserve"> д. 2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с. Пешково ул. Молодежная д. 2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 ул. </w:t>
            </w:r>
            <w:proofErr w:type="gramStart"/>
            <w:r>
              <w:rPr>
                <w:sz w:val="28"/>
              </w:rPr>
              <w:t>Молодежная</w:t>
            </w:r>
            <w:proofErr w:type="gramEnd"/>
            <w:r>
              <w:rPr>
                <w:sz w:val="28"/>
              </w:rPr>
              <w:t xml:space="preserve"> д. 4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 пер. </w:t>
            </w:r>
            <w:proofErr w:type="gramStart"/>
            <w:r>
              <w:rPr>
                <w:sz w:val="28"/>
              </w:rPr>
              <w:t>Октябрьский</w:t>
            </w:r>
            <w:proofErr w:type="gramEnd"/>
            <w:r>
              <w:rPr>
                <w:sz w:val="28"/>
              </w:rPr>
              <w:t xml:space="preserve"> д. 34</w:t>
            </w:r>
          </w:p>
        </w:tc>
      </w:tr>
      <w:tr w:rsidR="00505CB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>Многоквартирный дом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B9" w:rsidRDefault="00A00C9F">
            <w:pPr>
              <w:rPr>
                <w:sz w:val="28"/>
              </w:rPr>
            </w:pPr>
            <w:r>
              <w:rPr>
                <w:sz w:val="28"/>
              </w:rPr>
              <w:t xml:space="preserve">с. Пешково пер. </w:t>
            </w:r>
            <w:proofErr w:type="gramStart"/>
            <w:r>
              <w:rPr>
                <w:sz w:val="28"/>
              </w:rPr>
              <w:t>Октябрьский</w:t>
            </w:r>
            <w:proofErr w:type="gramEnd"/>
            <w:r>
              <w:rPr>
                <w:sz w:val="28"/>
              </w:rPr>
              <w:t xml:space="preserve"> д. 36</w:t>
            </w:r>
          </w:p>
        </w:tc>
      </w:tr>
    </w:tbl>
    <w:p w:rsidR="00A00C9F" w:rsidRDefault="00A00C9F">
      <w:pPr>
        <w:spacing w:line="276" w:lineRule="auto"/>
        <w:ind w:firstLine="708"/>
        <w:jc w:val="both"/>
        <w:rPr>
          <w:sz w:val="28"/>
        </w:rPr>
      </w:pPr>
    </w:p>
    <w:p w:rsidR="007F6041" w:rsidRPr="007F6041" w:rsidRDefault="007F6041" w:rsidP="007F6041">
      <w:pPr>
        <w:tabs>
          <w:tab w:val="left" w:pos="567"/>
        </w:tabs>
        <w:spacing w:line="276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Pr="007F6041">
        <w:rPr>
          <w:sz w:val="28"/>
          <w:szCs w:val="24"/>
        </w:rPr>
        <w:t>4.  Документы, проверяемые в ходе проведения проверки.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Документы (справка) о наличии принципиальных схем, паспортов тепловых энергоустановок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Принципиальные схемы (план котельной)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Паспорта тепловых энергоустановок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Инструкции по эксплуатации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Свидетельство (справка) о поверке счетчиков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 xml:space="preserve">Документ  (приказ) об ответственном за эксплуатацию тепловых </w:t>
      </w:r>
      <w:proofErr w:type="spellStart"/>
      <w:proofErr w:type="gramStart"/>
      <w:r w:rsidRPr="007F6041">
        <w:rPr>
          <w:rFonts w:ascii="Times New Roman" w:hAnsi="Times New Roman"/>
          <w:sz w:val="28"/>
          <w:szCs w:val="24"/>
        </w:rPr>
        <w:t>энерго</w:t>
      </w:r>
      <w:proofErr w:type="spellEnd"/>
      <w:r w:rsidRPr="007F6041">
        <w:rPr>
          <w:rFonts w:ascii="Times New Roman" w:hAnsi="Times New Roman"/>
          <w:sz w:val="28"/>
          <w:szCs w:val="24"/>
        </w:rPr>
        <w:t xml:space="preserve"> установок</w:t>
      </w:r>
      <w:proofErr w:type="gramEnd"/>
      <w:r w:rsidRPr="007F6041">
        <w:rPr>
          <w:rFonts w:ascii="Times New Roman" w:hAnsi="Times New Roman"/>
          <w:sz w:val="28"/>
          <w:szCs w:val="24"/>
        </w:rPr>
        <w:t xml:space="preserve">, обучение (протокол проверки знаний, удостоверение) 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 xml:space="preserve">Документы о промывке оборудования и коммуникаций </w:t>
      </w:r>
      <w:proofErr w:type="spellStart"/>
      <w:r w:rsidRPr="007F6041">
        <w:rPr>
          <w:rFonts w:ascii="Times New Roman" w:hAnsi="Times New Roman"/>
          <w:sz w:val="28"/>
          <w:szCs w:val="24"/>
        </w:rPr>
        <w:t>теплопотребляющих</w:t>
      </w:r>
      <w:proofErr w:type="spellEnd"/>
      <w:r w:rsidRPr="007F6041">
        <w:rPr>
          <w:rFonts w:ascii="Times New Roman" w:hAnsi="Times New Roman"/>
          <w:sz w:val="28"/>
          <w:szCs w:val="24"/>
        </w:rPr>
        <w:t xml:space="preserve"> установок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 xml:space="preserve">Документы о проведении испытания оборудования, </w:t>
      </w:r>
      <w:proofErr w:type="spellStart"/>
      <w:r w:rsidRPr="007F6041">
        <w:rPr>
          <w:rFonts w:ascii="Times New Roman" w:hAnsi="Times New Roman"/>
          <w:sz w:val="28"/>
          <w:szCs w:val="24"/>
        </w:rPr>
        <w:t>теплопотребляющих</w:t>
      </w:r>
      <w:proofErr w:type="spellEnd"/>
      <w:r w:rsidRPr="007F6041">
        <w:rPr>
          <w:rFonts w:ascii="Times New Roman" w:hAnsi="Times New Roman"/>
          <w:sz w:val="28"/>
          <w:szCs w:val="24"/>
        </w:rPr>
        <w:t xml:space="preserve"> установок на плотность и прочность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7F6041">
        <w:rPr>
          <w:rFonts w:ascii="Times New Roman" w:hAnsi="Times New Roman"/>
          <w:sz w:val="28"/>
          <w:szCs w:val="24"/>
        </w:rPr>
        <w:t>Документы о техническом состоянии вентиляционных и дымовых каналов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F6041">
        <w:rPr>
          <w:rFonts w:ascii="Times New Roman" w:hAnsi="Times New Roman"/>
          <w:sz w:val="28"/>
          <w:szCs w:val="24"/>
        </w:rPr>
        <w:t>Договор (контракт) поставки энергоресурса (газ, уголь)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F6041">
        <w:rPr>
          <w:rFonts w:ascii="Times New Roman" w:hAnsi="Times New Roman"/>
          <w:sz w:val="28"/>
          <w:szCs w:val="24"/>
        </w:rPr>
        <w:t>Документы (справки) о выполнении плана ремонтных работ, наличии привлеченных ремонтных бригад.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F6041">
        <w:rPr>
          <w:rFonts w:ascii="Times New Roman" w:hAnsi="Times New Roman"/>
          <w:sz w:val="28"/>
          <w:szCs w:val="24"/>
        </w:rPr>
        <w:t>Справка об отсутствии задолженности за энергоресурсы на дату акта</w:t>
      </w:r>
    </w:p>
    <w:p w:rsidR="007F6041" w:rsidRPr="007F6041" w:rsidRDefault="007F6041" w:rsidP="007F604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F6041">
        <w:rPr>
          <w:rFonts w:ascii="Times New Roman" w:hAnsi="Times New Roman"/>
          <w:sz w:val="28"/>
          <w:szCs w:val="24"/>
        </w:rPr>
        <w:t>Документ (справка) о состоянии утепления зданий (чердаки, лестничные клетки, подвалы, двери)</w:t>
      </w:r>
      <w:proofErr w:type="gramEnd"/>
    </w:p>
    <w:p w:rsidR="007F6041" w:rsidRPr="007F6041" w:rsidRDefault="007F6041" w:rsidP="007F604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F6041">
        <w:rPr>
          <w:rFonts w:ascii="Times New Roman" w:hAnsi="Times New Roman"/>
          <w:sz w:val="28"/>
          <w:szCs w:val="24"/>
        </w:rPr>
        <w:t>Документы на все действия, которые отражены в Акте проверки готовности к отопительному зимнему периоду»</w:t>
      </w:r>
    </w:p>
    <w:p w:rsidR="007F6041" w:rsidRPr="007F6041" w:rsidRDefault="007F6041" w:rsidP="007F6041">
      <w:pPr>
        <w:tabs>
          <w:tab w:val="left" w:pos="567"/>
          <w:tab w:val="left" w:pos="1134"/>
          <w:tab w:val="left" w:pos="1276"/>
        </w:tabs>
        <w:spacing w:line="276" w:lineRule="auto"/>
        <w:jc w:val="both"/>
        <w:rPr>
          <w:sz w:val="28"/>
          <w:szCs w:val="24"/>
        </w:rPr>
      </w:pPr>
      <w:r w:rsidRPr="007F6041">
        <w:rPr>
          <w:b/>
          <w:sz w:val="28"/>
          <w:szCs w:val="24"/>
        </w:rPr>
        <w:t xml:space="preserve">         </w:t>
      </w:r>
      <w:r>
        <w:rPr>
          <w:sz w:val="28"/>
          <w:szCs w:val="24"/>
        </w:rPr>
        <w:t xml:space="preserve">5. </w:t>
      </w:r>
      <w:proofErr w:type="gramStart"/>
      <w:r w:rsidRPr="007F6041">
        <w:rPr>
          <w:sz w:val="28"/>
          <w:szCs w:val="24"/>
        </w:rPr>
        <w:t xml:space="preserve">Информировать население, проживающее в многоквартирном фонде, о необходимости проведения конкретных мероприятий по подготовке к отопительному сезону 2024-2025 годов, в том числе о погашении задолженности за потребляемые энергоресурсы,  путем размещения информационных писем в данных домах, на информационных стендах, на сайте Администрации </w:t>
      </w:r>
      <w:r>
        <w:rPr>
          <w:sz w:val="28"/>
          <w:szCs w:val="24"/>
        </w:rPr>
        <w:t>Пешковского</w:t>
      </w:r>
      <w:r w:rsidRPr="007F6041">
        <w:rPr>
          <w:sz w:val="28"/>
          <w:szCs w:val="24"/>
        </w:rPr>
        <w:t xml:space="preserve"> сельского поселения в сети Интернет, а также проведения встреч с Председателями Советов  многоквартирных домов.</w:t>
      </w:r>
      <w:proofErr w:type="gramEnd"/>
    </w:p>
    <w:p w:rsidR="007F6041" w:rsidRPr="007F6041" w:rsidRDefault="007F6041" w:rsidP="007F6041">
      <w:pPr>
        <w:tabs>
          <w:tab w:val="left" w:pos="851"/>
        </w:tabs>
        <w:spacing w:line="276" w:lineRule="auto"/>
        <w:ind w:firstLine="567"/>
        <w:jc w:val="both"/>
        <w:rPr>
          <w:rStyle w:val="af5"/>
          <w:i w:val="0"/>
          <w:sz w:val="28"/>
          <w:szCs w:val="24"/>
        </w:rPr>
      </w:pPr>
      <w:r>
        <w:rPr>
          <w:sz w:val="28"/>
          <w:szCs w:val="24"/>
        </w:rPr>
        <w:t xml:space="preserve">6. </w:t>
      </w:r>
      <w:r w:rsidRPr="007F6041">
        <w:rPr>
          <w:sz w:val="28"/>
          <w:szCs w:val="24"/>
        </w:rPr>
        <w:t xml:space="preserve">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Pr="007F6041">
        <w:rPr>
          <w:sz w:val="28"/>
          <w:szCs w:val="24"/>
        </w:rPr>
        <w:t>с даты завершения</w:t>
      </w:r>
      <w:proofErr w:type="gramEnd"/>
      <w:r w:rsidRPr="007F6041">
        <w:rPr>
          <w:sz w:val="28"/>
          <w:szCs w:val="24"/>
        </w:rPr>
        <w:t xml:space="preserve"> проверки.  Паспорт готовности к отопительному периоду 2024-2025 г. </w:t>
      </w:r>
      <w:r w:rsidRPr="007F6041">
        <w:rPr>
          <w:sz w:val="28"/>
          <w:szCs w:val="24"/>
        </w:rPr>
        <w:lastRenderedPageBreak/>
        <w:t xml:space="preserve">составляется </w:t>
      </w:r>
      <w:r w:rsidRPr="007F6041">
        <w:rPr>
          <w:color w:val="000000" w:themeColor="text1"/>
          <w:sz w:val="28"/>
          <w:szCs w:val="24"/>
        </w:rPr>
        <w:t xml:space="preserve">и </w:t>
      </w:r>
      <w:r w:rsidRPr="007F6041">
        <w:rPr>
          <w:sz w:val="28"/>
          <w:szCs w:val="24"/>
        </w:rPr>
        <w:t xml:space="preserve">выдается  по каждому объекту проверки в течение 15 дней </w:t>
      </w:r>
      <w:proofErr w:type="gramStart"/>
      <w:r w:rsidRPr="007F6041">
        <w:rPr>
          <w:sz w:val="28"/>
          <w:szCs w:val="24"/>
        </w:rPr>
        <w:t>с даты подписания</w:t>
      </w:r>
      <w:proofErr w:type="gramEnd"/>
      <w:r w:rsidRPr="007F6041">
        <w:rPr>
          <w:sz w:val="28"/>
          <w:szCs w:val="24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Программой»</w:t>
      </w:r>
      <w:r w:rsidRPr="007F6041">
        <w:rPr>
          <w:rStyle w:val="af5"/>
          <w:sz w:val="28"/>
          <w:szCs w:val="24"/>
        </w:rPr>
        <w:t>.</w:t>
      </w:r>
    </w:p>
    <w:p w:rsidR="007F6041" w:rsidRPr="00116277" w:rsidRDefault="007F6041" w:rsidP="007F6041">
      <w:pPr>
        <w:jc w:val="both"/>
        <w:rPr>
          <w:szCs w:val="24"/>
        </w:rPr>
      </w:pPr>
    </w:p>
    <w:p w:rsidR="00505CB9" w:rsidRDefault="00505CB9">
      <w:pPr>
        <w:rPr>
          <w:sz w:val="28"/>
        </w:rPr>
      </w:pPr>
    </w:p>
    <w:p w:rsidR="00505CB9" w:rsidRDefault="00505CB9">
      <w:pPr>
        <w:rPr>
          <w:sz w:val="28"/>
        </w:rPr>
      </w:pPr>
    </w:p>
    <w:p w:rsidR="00505CB9" w:rsidRDefault="00505CB9">
      <w:pPr>
        <w:rPr>
          <w:sz w:val="28"/>
        </w:rPr>
      </w:pPr>
    </w:p>
    <w:p w:rsidR="00505CB9" w:rsidRDefault="00505CB9">
      <w:pPr>
        <w:rPr>
          <w:sz w:val="28"/>
        </w:rPr>
      </w:pPr>
    </w:p>
    <w:p w:rsidR="00505CB9" w:rsidRDefault="00505CB9">
      <w:pPr>
        <w:jc w:val="right"/>
        <w:rPr>
          <w:sz w:val="28"/>
        </w:rPr>
      </w:pPr>
    </w:p>
    <w:sectPr w:rsidR="00505CB9" w:rsidSect="00505CB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A87"/>
    <w:multiLevelType w:val="hybridMultilevel"/>
    <w:tmpl w:val="1B749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B9"/>
    <w:rsid w:val="00505CB9"/>
    <w:rsid w:val="005E121C"/>
    <w:rsid w:val="0075114B"/>
    <w:rsid w:val="007A6375"/>
    <w:rsid w:val="007F6041"/>
    <w:rsid w:val="008453F0"/>
    <w:rsid w:val="00856158"/>
    <w:rsid w:val="00A00C9F"/>
    <w:rsid w:val="00A401CF"/>
    <w:rsid w:val="00AE7EC3"/>
    <w:rsid w:val="00B22159"/>
    <w:rsid w:val="00BF5E1A"/>
    <w:rsid w:val="00D03A8A"/>
    <w:rsid w:val="00D10F97"/>
    <w:rsid w:val="00DE0F7C"/>
    <w:rsid w:val="00F6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5CB9"/>
    <w:rPr>
      <w:sz w:val="24"/>
    </w:rPr>
  </w:style>
  <w:style w:type="paragraph" w:styleId="10">
    <w:name w:val="heading 1"/>
    <w:next w:val="a"/>
    <w:link w:val="11"/>
    <w:uiPriority w:val="9"/>
    <w:qFormat/>
    <w:rsid w:val="00505C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5C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5C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5C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5CB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505CB9"/>
    <w:pPr>
      <w:keepNext/>
      <w:jc w:val="center"/>
      <w:outlineLvl w:val="7"/>
    </w:pPr>
    <w:rPr>
      <w:b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5CB9"/>
    <w:rPr>
      <w:sz w:val="24"/>
    </w:rPr>
  </w:style>
  <w:style w:type="paragraph" w:styleId="21">
    <w:name w:val="toc 2"/>
    <w:next w:val="a"/>
    <w:link w:val="22"/>
    <w:uiPriority w:val="39"/>
    <w:rsid w:val="00505C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5C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5C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5C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5C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5C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5C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5CB9"/>
    <w:rPr>
      <w:rFonts w:ascii="XO Thames" w:hAnsi="XO Thames"/>
      <w:sz w:val="28"/>
    </w:rPr>
  </w:style>
  <w:style w:type="paragraph" w:styleId="a3">
    <w:name w:val="header"/>
    <w:basedOn w:val="a"/>
    <w:link w:val="a4"/>
    <w:rsid w:val="00505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505CB9"/>
  </w:style>
  <w:style w:type="paragraph" w:customStyle="1" w:styleId="ConsPlusTitle">
    <w:name w:val="ConsPlusTitle"/>
    <w:link w:val="ConsPlusTitle0"/>
    <w:rsid w:val="00505CB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05CB9"/>
    <w:rPr>
      <w:rFonts w:ascii="Arial" w:hAnsi="Arial"/>
      <w:b/>
    </w:rPr>
  </w:style>
  <w:style w:type="paragraph" w:styleId="a5">
    <w:name w:val="Balloon Text"/>
    <w:basedOn w:val="a"/>
    <w:link w:val="a6"/>
    <w:rsid w:val="00505CB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05CB9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505CB9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505CB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05CB9"/>
    <w:rPr>
      <w:rFonts w:ascii="Arial" w:hAnsi="Arial"/>
    </w:rPr>
  </w:style>
  <w:style w:type="paragraph" w:styleId="a7">
    <w:name w:val="footer"/>
    <w:basedOn w:val="a"/>
    <w:link w:val="a8"/>
    <w:rsid w:val="0050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505CB9"/>
  </w:style>
  <w:style w:type="paragraph" w:styleId="31">
    <w:name w:val="toc 3"/>
    <w:next w:val="a"/>
    <w:link w:val="32"/>
    <w:uiPriority w:val="39"/>
    <w:rsid w:val="00505C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5CB9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34"/>
    <w:qFormat/>
    <w:rsid w:val="00505C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505CB9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505CB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05CB9"/>
    <w:rPr>
      <w:rFonts w:ascii="Courier New" w:hAnsi="Courier New"/>
    </w:rPr>
  </w:style>
  <w:style w:type="character" w:customStyle="1" w:styleId="50">
    <w:name w:val="Заголовок 5 Знак"/>
    <w:link w:val="5"/>
    <w:rsid w:val="00505C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5CB9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505CB9"/>
    <w:rPr>
      <w:color w:val="0000FF"/>
      <w:u w:val="single"/>
    </w:rPr>
  </w:style>
  <w:style w:type="character" w:styleId="ab">
    <w:name w:val="Hyperlink"/>
    <w:link w:val="12"/>
    <w:rsid w:val="00505CB9"/>
    <w:rPr>
      <w:color w:val="0000FF"/>
      <w:u w:val="single"/>
    </w:rPr>
  </w:style>
  <w:style w:type="paragraph" w:customStyle="1" w:styleId="Footnote">
    <w:name w:val="Footnote"/>
    <w:link w:val="Footnote0"/>
    <w:rsid w:val="00505CB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05CB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05CB9"/>
    <w:rPr>
      <w:b/>
      <w:sz w:val="38"/>
    </w:rPr>
  </w:style>
  <w:style w:type="paragraph" w:styleId="13">
    <w:name w:val="toc 1"/>
    <w:next w:val="a"/>
    <w:link w:val="14"/>
    <w:uiPriority w:val="39"/>
    <w:rsid w:val="00505CB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5C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5CB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05CB9"/>
    <w:rPr>
      <w:rFonts w:ascii="XO Thames" w:hAnsi="XO Thames"/>
      <w:sz w:val="20"/>
    </w:rPr>
  </w:style>
  <w:style w:type="paragraph" w:styleId="ac">
    <w:name w:val="No Spacing"/>
    <w:link w:val="ad"/>
    <w:rsid w:val="00505CB9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505CB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05C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5CB9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05CB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05CB9"/>
    <w:rPr>
      <w:rFonts w:ascii="Arial" w:hAnsi="Arial"/>
    </w:rPr>
  </w:style>
  <w:style w:type="paragraph" w:styleId="81">
    <w:name w:val="toc 8"/>
    <w:next w:val="a"/>
    <w:link w:val="82"/>
    <w:uiPriority w:val="39"/>
    <w:rsid w:val="00505CB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05CB9"/>
    <w:rPr>
      <w:rFonts w:ascii="XO Thames" w:hAnsi="XO Thames"/>
      <w:sz w:val="28"/>
    </w:rPr>
  </w:style>
  <w:style w:type="paragraph" w:styleId="ae">
    <w:name w:val="Body Text"/>
    <w:basedOn w:val="a"/>
    <w:link w:val="af"/>
    <w:rsid w:val="00505CB9"/>
    <w:pPr>
      <w:jc w:val="both"/>
    </w:pPr>
    <w:rPr>
      <w:sz w:val="28"/>
    </w:rPr>
  </w:style>
  <w:style w:type="character" w:customStyle="1" w:styleId="af">
    <w:name w:val="Основной текст Знак"/>
    <w:basedOn w:val="1"/>
    <w:link w:val="ae"/>
    <w:rsid w:val="00505CB9"/>
    <w:rPr>
      <w:sz w:val="28"/>
    </w:rPr>
  </w:style>
  <w:style w:type="paragraph" w:customStyle="1" w:styleId="ConsPlusDocList">
    <w:name w:val="ConsPlusDocList"/>
    <w:link w:val="ConsPlusDocList0"/>
    <w:rsid w:val="00505CB9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505CB9"/>
    <w:rPr>
      <w:rFonts w:ascii="Courier New" w:hAnsi="Courier New"/>
    </w:rPr>
  </w:style>
  <w:style w:type="paragraph" w:styleId="51">
    <w:name w:val="toc 5"/>
    <w:next w:val="a"/>
    <w:link w:val="52"/>
    <w:uiPriority w:val="39"/>
    <w:rsid w:val="00505C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5CB9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505CB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05CB9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2"/>
    <w:rsid w:val="00505CB9"/>
  </w:style>
  <w:style w:type="paragraph" w:styleId="af2">
    <w:name w:val="Title"/>
    <w:next w:val="a"/>
    <w:link w:val="af3"/>
    <w:uiPriority w:val="10"/>
    <w:qFormat/>
    <w:rsid w:val="00505C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505C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5C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5CB9"/>
    <w:rPr>
      <w:rFonts w:ascii="XO Thames" w:hAnsi="XO Thames"/>
      <w:b/>
      <w:sz w:val="28"/>
    </w:rPr>
  </w:style>
  <w:style w:type="table" w:styleId="af4">
    <w:name w:val="Table Grid"/>
    <w:basedOn w:val="a1"/>
    <w:rsid w:val="00505C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7F604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9421-0FD9-43AB-A5A0-F6216D56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2024-05-20T07:10:00Z</cp:lastPrinted>
  <dcterms:created xsi:type="dcterms:W3CDTF">2024-05-31T11:49:00Z</dcterms:created>
  <dcterms:modified xsi:type="dcterms:W3CDTF">2024-05-31T11:49:00Z</dcterms:modified>
</cp:coreProperties>
</file>