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978" w:type="dxa"/>
        <w:tblBorders>
          <w:insideH w:val="single" w:sz="4" w:space="0" w:color="000000"/>
        </w:tblBorders>
        <w:tblLayout w:type="fixed"/>
        <w:tblLook w:val="04A0"/>
      </w:tblPr>
      <w:tblGrid>
        <w:gridCol w:w="5245"/>
        <w:gridCol w:w="5805"/>
      </w:tblGrid>
      <w:tr w:rsidR="00117F5C">
        <w:trPr>
          <w:trHeight w:val="1650"/>
        </w:trPr>
        <w:tc>
          <w:tcPr>
            <w:tcW w:w="5245" w:type="dxa"/>
          </w:tcPr>
          <w:p w:rsidR="00117F5C" w:rsidRDefault="005073C7" w:rsidP="00CF5EB0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«Согласовано»</w:t>
            </w:r>
          </w:p>
          <w:p w:rsidR="00117F5C" w:rsidRDefault="005073C7" w:rsidP="00CF5EB0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Военный комиссар</w:t>
            </w:r>
          </w:p>
          <w:p w:rsidR="00117F5C" w:rsidRDefault="005073C7" w:rsidP="00CF5EB0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г. Азов и Азовского района</w:t>
            </w:r>
          </w:p>
          <w:p w:rsidR="00117F5C" w:rsidRDefault="005073C7" w:rsidP="00CF5EB0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_______________А.В. Жуков</w:t>
            </w:r>
          </w:p>
          <w:p w:rsidR="00117F5C" w:rsidRDefault="005073C7" w:rsidP="00CF5EB0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«____»____________  2024 г.</w:t>
            </w:r>
          </w:p>
        </w:tc>
        <w:tc>
          <w:tcPr>
            <w:tcW w:w="5805" w:type="dxa"/>
          </w:tcPr>
          <w:p w:rsidR="00117F5C" w:rsidRDefault="005073C7" w:rsidP="00CF5EB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«Утверждаю»</w:t>
            </w:r>
          </w:p>
          <w:p w:rsidR="00117F5C" w:rsidRDefault="005073C7" w:rsidP="00CF5EB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Гла</w:t>
            </w:r>
            <w:r w:rsidR="00CF5EB0">
              <w:rPr>
                <w:rFonts w:ascii="Times New Roman" w:hAnsi="Times New Roman"/>
                <w:sz w:val="28"/>
              </w:rPr>
              <w:t>ва Администрации Пе</w:t>
            </w:r>
            <w:r w:rsidR="007F63B4">
              <w:rPr>
                <w:rFonts w:ascii="Times New Roman" w:hAnsi="Times New Roman"/>
                <w:sz w:val="28"/>
              </w:rPr>
              <w:t xml:space="preserve">шковского 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</w:p>
          <w:p w:rsidR="00117F5C" w:rsidRDefault="005073C7" w:rsidP="00CF5EB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сельского поселения</w:t>
            </w:r>
          </w:p>
          <w:p w:rsidR="00117F5C" w:rsidRDefault="005073C7" w:rsidP="00CF5EB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_________________</w:t>
            </w:r>
            <w:bookmarkStart w:id="0" w:name="_GoBack"/>
            <w:bookmarkEnd w:id="0"/>
            <w:r w:rsidR="007F63B4">
              <w:rPr>
                <w:rFonts w:ascii="Times New Roman" w:hAnsi="Times New Roman"/>
                <w:sz w:val="28"/>
              </w:rPr>
              <w:t>А.В.Ковалев</w:t>
            </w:r>
          </w:p>
          <w:p w:rsidR="00117F5C" w:rsidRDefault="005073C7" w:rsidP="00CF5EB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«___»____________  2024 г.</w:t>
            </w:r>
          </w:p>
        </w:tc>
      </w:tr>
    </w:tbl>
    <w:p w:rsidR="00117F5C" w:rsidRDefault="005073C7">
      <w:pPr>
        <w:pStyle w:val="a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</w:t>
      </w:r>
    </w:p>
    <w:p w:rsidR="00117F5C" w:rsidRDefault="00F6106D">
      <w:pPr>
        <w:pStyle w:val="a3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ФУНКЦИОНАЛЬНЫЕ </w:t>
      </w:r>
      <w:r w:rsidR="005073C7">
        <w:rPr>
          <w:rFonts w:ascii="Times New Roman" w:hAnsi="Times New Roman"/>
          <w:sz w:val="28"/>
        </w:rPr>
        <w:t>ОБЯЗАННОСТИ</w:t>
      </w:r>
    </w:p>
    <w:p w:rsidR="00117F5C" w:rsidRDefault="00F6106D">
      <w:pPr>
        <w:pStyle w:val="a3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ВОЕННО-УЧЕТНОГО РАБОТНИКА </w:t>
      </w:r>
      <w:r w:rsidR="007F63B4">
        <w:rPr>
          <w:rFonts w:ascii="Times New Roman" w:hAnsi="Times New Roman"/>
          <w:sz w:val="28"/>
        </w:rPr>
        <w:t xml:space="preserve"> АДМИНИСТРАЦИИ ПЕШКОВСКОГО</w:t>
      </w:r>
      <w:r w:rsidR="005073C7">
        <w:rPr>
          <w:rFonts w:ascii="Times New Roman" w:hAnsi="Times New Roman"/>
          <w:sz w:val="28"/>
        </w:rPr>
        <w:t xml:space="preserve"> СЕЛЬСКОГО ПОСЕЛЕНИЯ</w:t>
      </w:r>
    </w:p>
    <w:p w:rsidR="00117F5C" w:rsidRDefault="00117F5C">
      <w:pPr>
        <w:pStyle w:val="a3"/>
        <w:jc w:val="both"/>
        <w:rPr>
          <w:rFonts w:ascii="Times New Roman" w:hAnsi="Times New Roman"/>
          <w:sz w:val="28"/>
        </w:rPr>
      </w:pPr>
    </w:p>
    <w:p w:rsidR="00117F5C" w:rsidRDefault="005073C7">
      <w:pPr>
        <w:pStyle w:val="a3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 ОБЩИЕ ПОЛОЖЕНИЯ</w:t>
      </w:r>
    </w:p>
    <w:p w:rsidR="00117F5C" w:rsidRDefault="00117F5C">
      <w:pPr>
        <w:pStyle w:val="a3"/>
        <w:jc w:val="center"/>
        <w:rPr>
          <w:rFonts w:ascii="Times New Roman" w:hAnsi="Times New Roman"/>
          <w:sz w:val="28"/>
        </w:rPr>
      </w:pPr>
    </w:p>
    <w:p w:rsidR="00117F5C" w:rsidRDefault="00F6106D">
      <w:pPr>
        <w:pStyle w:val="a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1.1   Военно-учетный работник</w:t>
      </w:r>
      <w:r w:rsidR="005073C7">
        <w:rPr>
          <w:rFonts w:ascii="Times New Roman" w:hAnsi="Times New Roman"/>
          <w:sz w:val="28"/>
        </w:rPr>
        <w:t xml:space="preserve"> назначается и освобождается от занимаемой должности распоряжением гла</w:t>
      </w:r>
      <w:r w:rsidR="007F63B4">
        <w:rPr>
          <w:rFonts w:ascii="Times New Roman" w:hAnsi="Times New Roman"/>
          <w:sz w:val="28"/>
        </w:rPr>
        <w:t>вы Администрации Пешковского</w:t>
      </w:r>
      <w:r w:rsidR="005073C7">
        <w:rPr>
          <w:rFonts w:ascii="Times New Roman" w:hAnsi="Times New Roman"/>
          <w:sz w:val="28"/>
        </w:rPr>
        <w:t xml:space="preserve"> сельского поселения, по согласованию с  военным комиссаром г. Азов и Азовского района Ростовской области.</w:t>
      </w:r>
    </w:p>
    <w:p w:rsidR="007F63B4" w:rsidRDefault="005073C7">
      <w:pPr>
        <w:pStyle w:val="a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1.2.    Инспектор В</w:t>
      </w:r>
      <w:r w:rsidR="007F63B4">
        <w:rPr>
          <w:rFonts w:ascii="Times New Roman" w:hAnsi="Times New Roman"/>
          <w:sz w:val="28"/>
        </w:rPr>
        <w:t>УС Администрации Пешковского</w:t>
      </w:r>
      <w:r>
        <w:rPr>
          <w:rFonts w:ascii="Times New Roman" w:hAnsi="Times New Roman"/>
          <w:sz w:val="28"/>
        </w:rPr>
        <w:t xml:space="preserve"> сельского поселения отвечает за непосредственное  осуществление первичного воинского учета на территории сельского поселения и в своей деятельности, руководствуется Конституцией Российской Федерации, федеральными законами Российской Федерации от 31.05.1996г. № 61-ФЗ «Об обороне», от 26.02.1997г., №31-ФЗ «О мобилизационной подготовке и мобилизации в Российской Федерации» с изменениями согласно закона от 22.08.2004 г. № 53-ФЗ «О воинской обязанности и военной службе», «Положением о воинском учете»  утвержденным Постановлением Правительства Российской Федерации от 27.11.2006г. № 719</w:t>
      </w:r>
      <w:r w:rsidR="00EB691B">
        <w:rPr>
          <w:rFonts w:ascii="Times New Roman" w:hAnsi="Times New Roman"/>
          <w:sz w:val="28"/>
        </w:rPr>
        <w:t>,</w:t>
      </w:r>
      <w:r w:rsidR="00CF5EB0">
        <w:rPr>
          <w:rFonts w:ascii="Times New Roman" w:hAnsi="Times New Roman"/>
          <w:sz w:val="28"/>
        </w:rPr>
        <w:t xml:space="preserve"> Ф</w:t>
      </w:r>
      <w:r>
        <w:rPr>
          <w:rFonts w:ascii="Times New Roman" w:hAnsi="Times New Roman"/>
          <w:sz w:val="28"/>
        </w:rPr>
        <w:t>едеральным законом от</w:t>
      </w:r>
      <w:r w:rsidR="00CF5EB0">
        <w:rPr>
          <w:rFonts w:ascii="Times New Roman" w:hAnsi="Times New Roman"/>
          <w:sz w:val="28"/>
        </w:rPr>
        <w:t xml:space="preserve"> </w:t>
      </w:r>
      <w:r w:rsidR="00EB691B">
        <w:rPr>
          <w:rFonts w:ascii="Times New Roman" w:hAnsi="Times New Roman"/>
          <w:sz w:val="28"/>
        </w:rPr>
        <w:t>14.04.2023г.</w:t>
      </w:r>
      <w:r w:rsidR="00CF5EB0">
        <w:rPr>
          <w:rFonts w:ascii="Times New Roman" w:hAnsi="Times New Roman"/>
          <w:sz w:val="28"/>
        </w:rPr>
        <w:t xml:space="preserve"> </w:t>
      </w:r>
      <w:r w:rsidR="00EB691B">
        <w:rPr>
          <w:rFonts w:ascii="Times New Roman" w:hAnsi="Times New Roman"/>
          <w:sz w:val="28"/>
        </w:rPr>
        <w:t>№ 127-ФЗ « О внесении изменений в отдельные</w:t>
      </w:r>
      <w:r w:rsidR="00CF5EB0">
        <w:rPr>
          <w:rFonts w:ascii="Times New Roman" w:hAnsi="Times New Roman"/>
          <w:sz w:val="28"/>
        </w:rPr>
        <w:t xml:space="preserve"> </w:t>
      </w:r>
      <w:r w:rsidR="00EB691B">
        <w:rPr>
          <w:rFonts w:ascii="Times New Roman" w:hAnsi="Times New Roman"/>
          <w:sz w:val="28"/>
        </w:rPr>
        <w:t>законодательные акты РФ», постановлением Правительства РФ от 25.07.2023г.№ 1211 « О внесении изменений в Положение о воинском учете и признании утратившими силу отдельных актов Правительства РФ», от</w:t>
      </w:r>
      <w:r>
        <w:rPr>
          <w:rFonts w:ascii="Times New Roman" w:hAnsi="Times New Roman"/>
          <w:sz w:val="28"/>
        </w:rPr>
        <w:t xml:space="preserve"> 31.12.2005 г. № 199-ФЗ « О внесении изменений в отдельные законодательные акты Российской Федерации в связи с совершенствованием разграничения полномочий»,</w:t>
      </w:r>
    </w:p>
    <w:p w:rsidR="00117F5C" w:rsidRDefault="005073C7">
      <w:pPr>
        <w:pStyle w:val="a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« Инструкцией по бронированию на период мобилизации и на военное время граждан Российской Федерации, пребывающих в запасе Вооруженных сил Российской Федерации, федеральных органах исполнительной власти, имеющих запас, и работающих в органах государственной власти, органах местного самоуправления, иными нормативными правовыми актами органов местного самоуправления, а также настоящей должностной инструкцией.</w:t>
      </w:r>
    </w:p>
    <w:p w:rsidR="00117F5C" w:rsidRDefault="005073C7">
      <w:pPr>
        <w:pStyle w:val="a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  <w:t xml:space="preserve"> </w:t>
      </w:r>
    </w:p>
    <w:p w:rsidR="00117F5C" w:rsidRDefault="005073C7">
      <w:pPr>
        <w:pStyle w:val="a3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ДОЛЖНОСТНЫЕ ОБЯЗАННОСТИ</w:t>
      </w:r>
    </w:p>
    <w:p w:rsidR="00117F5C" w:rsidRDefault="00117F5C">
      <w:pPr>
        <w:pStyle w:val="a3"/>
        <w:jc w:val="center"/>
        <w:rPr>
          <w:rFonts w:ascii="Times New Roman" w:hAnsi="Times New Roman"/>
          <w:sz w:val="28"/>
        </w:rPr>
      </w:pPr>
    </w:p>
    <w:p w:rsidR="00117F5C" w:rsidRDefault="005073C7">
      <w:pPr>
        <w:pStyle w:val="a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2.1.  В соответствии с указаниями военного комиссариата г. Азов и Азовского района РО планирует работу по осуществлению первичного воинского учета на территории органа местного самоуправления;</w:t>
      </w:r>
    </w:p>
    <w:p w:rsidR="00117F5C" w:rsidRDefault="005073C7">
      <w:pPr>
        <w:pStyle w:val="a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2.2.   Производит постановку на воинский учет (снятие с воинского учета) граждан, пребывающих в запасе, и граждан, подлежащих призыву на военную службу, которые прибывают на территорию органа местного самоуправления (переезжают  в  другой район, город) на постоянное место жительство или место пребывания ( на срок более 3 месяцев);</w:t>
      </w:r>
    </w:p>
    <w:p w:rsidR="00117F5C" w:rsidRDefault="005073C7">
      <w:pPr>
        <w:pStyle w:val="a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2.3.   Выявляет совместно с органами внутренних дел граждан, постоянно или временно проживающих на территории, на которой осуществляет свою деятельность орган местного самоуправления, обязанных состоять на воинском учете;</w:t>
      </w:r>
    </w:p>
    <w:p w:rsidR="00117F5C" w:rsidRDefault="005073C7">
      <w:pPr>
        <w:pStyle w:val="a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2.4.  Ведет учет всех организаций, находящихся на территории органа местного самоуправления: сверяет не реже одного раза в год документы первичного воинского учета и списки граждан, подлежащих призыву на военную службу с документами воинского учета организаций, с документами воинского учета отдела ВКРО по городу Азов и Азовскому району.</w:t>
      </w:r>
    </w:p>
    <w:p w:rsidR="00117F5C" w:rsidRDefault="005073C7">
      <w:pPr>
        <w:pStyle w:val="a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2.5.  По указанию начальника отдела оповещает граждан о вызовах в военный комиссариат г. Азов и Азовского района;</w:t>
      </w:r>
    </w:p>
    <w:p w:rsidR="00117F5C" w:rsidRDefault="005073C7">
      <w:pPr>
        <w:pStyle w:val="a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2.6.  Своевременно вносит изменения в сведения, содержащиеся в документах первичного воинского учета и в течении 10 рабочих дней, сообщает о внесенных изменениях в военный комиссариат г. Азов и Азовского района РО по форме, определяемой Министерством обороны Российской Федерации;</w:t>
      </w:r>
    </w:p>
    <w:p w:rsidR="00117F5C" w:rsidRDefault="005073C7">
      <w:pPr>
        <w:pStyle w:val="a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2.7.   Ежегодно представляет в военный комиссариат до 1 октября списки юношей 15-ти и 16-тилетнего возраста, а до 1 ноября списки юношей, подлежащих первоначальной постановке на воинский учет в следующем году; </w:t>
      </w:r>
    </w:p>
    <w:p w:rsidR="00117F5C" w:rsidRDefault="005073C7">
      <w:pPr>
        <w:pStyle w:val="a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2.8. Разъясняет должностным лицам организаций и гражданам их обязанности по воинскому учету, мобилизационной подготовке и мобилизации,  установленные законодательством Российской Федерации  и Положением о воинском учете и осуществлять контроль над их исполнением.</w:t>
      </w:r>
    </w:p>
    <w:p w:rsidR="00117F5C" w:rsidRDefault="005073C7">
      <w:pPr>
        <w:pStyle w:val="a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2.9. По письменному указанию начальника военного комиссариата выполняет работу по вручению и изъятию мобилизационных предписаний гражданами, пребывающим в запасе, приписанных в команды и партии для укомплектования войсковых частей.</w:t>
      </w:r>
    </w:p>
    <w:p w:rsidR="008D6D36" w:rsidRDefault="008D6D36">
      <w:pPr>
        <w:pStyle w:val="a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2.10 Предоставляет в военные комиссариаты сведения о случаях неисполнения должностными лицами организаций и гражданами обязанностей по воинскому учету, мобилизационной подготовке и мобилизации.</w:t>
      </w:r>
    </w:p>
    <w:p w:rsidR="008D6D36" w:rsidRDefault="008D6D36">
      <w:pPr>
        <w:pStyle w:val="a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2.11 Осуще</w:t>
      </w:r>
      <w:r w:rsidR="00192159">
        <w:rPr>
          <w:rFonts w:ascii="Times New Roman" w:hAnsi="Times New Roman"/>
          <w:sz w:val="28"/>
        </w:rPr>
        <w:t>ствляет проверку наличия и подли</w:t>
      </w:r>
      <w:r>
        <w:rPr>
          <w:rFonts w:ascii="Times New Roman" w:hAnsi="Times New Roman"/>
          <w:sz w:val="28"/>
        </w:rPr>
        <w:t xml:space="preserve">нности военных билетов  </w:t>
      </w:r>
    </w:p>
    <w:p w:rsidR="008D6D36" w:rsidRDefault="008D6D36">
      <w:pPr>
        <w:pStyle w:val="a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(временных удостоверений, выданных взамен  военных билетов), справок взамен военных билетов или удостоверений  граждан, подлежащих призыву на военную службу, в том числе в форме электронного документа.</w:t>
      </w:r>
    </w:p>
    <w:p w:rsidR="00117F5C" w:rsidRDefault="008D6D36">
      <w:pPr>
        <w:pStyle w:val="a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2.12</w:t>
      </w:r>
      <w:r w:rsidR="002C0C4C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Заполняет </w:t>
      </w:r>
      <w:r w:rsidR="002C0C4C">
        <w:rPr>
          <w:rFonts w:ascii="Times New Roman" w:hAnsi="Times New Roman"/>
          <w:sz w:val="28"/>
        </w:rPr>
        <w:t xml:space="preserve"> алфавитные карточки и учетные карточки на прапорщиков, мичманов старшин, сержантов, солдат и матросов запаса. Заполнение указанных документов производится в соответствии с записями в военных </w:t>
      </w:r>
      <w:r w:rsidR="002C0C4C">
        <w:rPr>
          <w:rFonts w:ascii="Times New Roman" w:hAnsi="Times New Roman"/>
          <w:sz w:val="28"/>
        </w:rPr>
        <w:lastRenderedPageBreak/>
        <w:t>билетах (временных удостоверениях, выданных в замен военных билетов), справках и удостоверений граждан , подлежащих призыву на военную службу, в том числе в форме электронного документа.</w:t>
      </w:r>
    </w:p>
    <w:p w:rsidR="002C0C4C" w:rsidRDefault="002C0C4C">
      <w:pPr>
        <w:pStyle w:val="a3"/>
        <w:jc w:val="both"/>
        <w:rPr>
          <w:rFonts w:ascii="Times New Roman" w:hAnsi="Times New Roman"/>
          <w:sz w:val="28"/>
        </w:rPr>
      </w:pPr>
    </w:p>
    <w:p w:rsidR="002C0C4C" w:rsidRDefault="002C0C4C">
      <w:pPr>
        <w:pStyle w:val="a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2.13 Ведет прием граждан по вопросам воинского учета.</w:t>
      </w:r>
    </w:p>
    <w:p w:rsidR="002C0C4C" w:rsidRDefault="002C0C4C">
      <w:pPr>
        <w:pStyle w:val="a3"/>
        <w:jc w:val="center"/>
        <w:rPr>
          <w:rFonts w:ascii="Times New Roman" w:hAnsi="Times New Roman"/>
          <w:sz w:val="28"/>
        </w:rPr>
      </w:pPr>
    </w:p>
    <w:p w:rsidR="00117F5C" w:rsidRDefault="005073C7">
      <w:pPr>
        <w:pStyle w:val="a3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 ПРАВА</w:t>
      </w:r>
    </w:p>
    <w:p w:rsidR="00117F5C" w:rsidRDefault="005073C7">
      <w:pPr>
        <w:pStyle w:val="a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3.1.    Для плановой и целенаправленной работы ВУС имеет право:</w:t>
      </w:r>
    </w:p>
    <w:p w:rsidR="00117F5C" w:rsidRDefault="005073C7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вносить предложения по запросу и получению в установленном порядке необходимых материалов и информации от федеральных органов государственной власти, органов исполнительной власти субъекта Российской Федерации, органов местного самоуправления, а также от учреждений и организаций независимо от организационно-правовых форм собственности;</w:t>
      </w:r>
    </w:p>
    <w:p w:rsidR="00117F5C" w:rsidRDefault="005073C7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запрашивать и получать от структурных подразделений администрации органа местного самоуправления аналитические материалы, предложения по сводным планам мероприятий и информацию об их выполнении, а также другие материалы, необходимые для эффективного выполнения возложенных на ВУС задач: </w:t>
      </w:r>
    </w:p>
    <w:p w:rsidR="00117F5C" w:rsidRDefault="005073C7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создавать информационные базы данных по вопросам, отнесенным к компетенции ВУС:</w:t>
      </w:r>
    </w:p>
    <w:p w:rsidR="00117F5C" w:rsidRDefault="005073C7">
      <w:pPr>
        <w:numPr>
          <w:ilvl w:val="0"/>
          <w:numId w:val="4"/>
        </w:numPr>
        <w:jc w:val="both"/>
      </w:pPr>
      <w:r>
        <w:rPr>
          <w:rFonts w:ascii="Times New Roman" w:hAnsi="Times New Roman"/>
          <w:sz w:val="28"/>
        </w:rPr>
        <w:t>выносить на рассмотрение руководителем органа местного самоуправления вопросы о привлечении на договорной основе специалистов для осуществления отдельных работ.</w:t>
      </w:r>
      <w:r>
        <w:t xml:space="preserve">       </w:t>
      </w:r>
    </w:p>
    <w:p w:rsidR="00117F5C" w:rsidRDefault="005073C7">
      <w:pPr>
        <w:numPr>
          <w:ilvl w:val="0"/>
          <w:numId w:val="4"/>
        </w:numPr>
        <w:jc w:val="both"/>
      </w:pPr>
      <w:r>
        <w:rPr>
          <w:rFonts w:ascii="Times New Roman" w:hAnsi="Times New Roman"/>
          <w:sz w:val="28"/>
        </w:rPr>
        <w:t>организовывать взаимодействие в установленном порядке и обеспечивать служебную переписку с федеральными органами исполнительной власти, органами исполнительной власти субъекта Российской Федерации, органами местного самоуправления, общественными объединениями, а также по вопросам отнесенным к компетенции ВУС.</w:t>
      </w:r>
    </w:p>
    <w:p w:rsidR="00117F5C" w:rsidRDefault="005073C7">
      <w:pPr>
        <w:pStyle w:val="a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Не привлекать к выполнению работ, не входящих в должностные обязанности и не относящихся к компетенции ВУС.</w:t>
      </w:r>
    </w:p>
    <w:p w:rsidR="00117F5C" w:rsidRDefault="00117F5C">
      <w:pPr>
        <w:pStyle w:val="a3"/>
        <w:jc w:val="both"/>
        <w:rPr>
          <w:rFonts w:ascii="Times New Roman" w:hAnsi="Times New Roman"/>
          <w:sz w:val="28"/>
        </w:rPr>
      </w:pPr>
    </w:p>
    <w:p w:rsidR="00117F5C" w:rsidRDefault="005073C7">
      <w:pPr>
        <w:pStyle w:val="a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4. ОТВЕСТВЕННОСТЬ</w:t>
      </w:r>
    </w:p>
    <w:p w:rsidR="00117F5C" w:rsidRDefault="00117F5C">
      <w:pPr>
        <w:pStyle w:val="a3"/>
        <w:jc w:val="both"/>
        <w:rPr>
          <w:rFonts w:ascii="Times New Roman" w:hAnsi="Times New Roman"/>
          <w:sz w:val="28"/>
        </w:rPr>
      </w:pPr>
    </w:p>
    <w:p w:rsidR="00117F5C" w:rsidRDefault="005073C7">
      <w:pPr>
        <w:pStyle w:val="a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4.1. Граждане и должностные лица, виновные в неисполнении обязанностей по воинскому учету несут ответственность в соответствии с законодательством Российской Федерации.   </w:t>
      </w:r>
    </w:p>
    <w:p w:rsidR="00117F5C" w:rsidRDefault="00117F5C">
      <w:pPr>
        <w:pStyle w:val="a3"/>
        <w:rPr>
          <w:rFonts w:ascii="Times New Roman" w:hAnsi="Times New Roman"/>
          <w:sz w:val="28"/>
        </w:rPr>
      </w:pPr>
    </w:p>
    <w:p w:rsidR="00117F5C" w:rsidRDefault="00117F5C">
      <w:pPr>
        <w:pStyle w:val="a3"/>
        <w:rPr>
          <w:rFonts w:ascii="Times New Roman" w:hAnsi="Times New Roman"/>
          <w:sz w:val="28"/>
        </w:rPr>
      </w:pPr>
    </w:p>
    <w:p w:rsidR="00117F5C" w:rsidRDefault="005073C7">
      <w:pPr>
        <w:pStyle w:val="a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 инструкцией ознакомлен </w:t>
      </w:r>
    </w:p>
    <w:p w:rsidR="00117F5C" w:rsidRDefault="005073C7">
      <w:pPr>
        <w:pStyle w:val="a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инспектор  ВУС                                                               </w:t>
      </w:r>
      <w:r w:rsidR="007F63B4">
        <w:rPr>
          <w:rFonts w:ascii="Times New Roman" w:hAnsi="Times New Roman"/>
          <w:sz w:val="28"/>
        </w:rPr>
        <w:t xml:space="preserve">                Н.И.Шилова</w:t>
      </w:r>
      <w:r>
        <w:rPr>
          <w:rFonts w:ascii="Times New Roman" w:hAnsi="Times New Roman"/>
          <w:sz w:val="28"/>
        </w:rPr>
        <w:t xml:space="preserve">                              </w:t>
      </w:r>
    </w:p>
    <w:p w:rsidR="00117F5C" w:rsidRDefault="00117F5C">
      <w:pPr>
        <w:pStyle w:val="a3"/>
        <w:rPr>
          <w:rFonts w:ascii="Times New Roman" w:hAnsi="Times New Roman"/>
          <w:sz w:val="28"/>
        </w:rPr>
      </w:pPr>
    </w:p>
    <w:p w:rsidR="00117F5C" w:rsidRDefault="00117F5C"/>
    <w:sectPr w:rsidR="00117F5C" w:rsidSect="00117F5C">
      <w:footerReference w:type="default" r:id="rId7"/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6823" w:rsidRDefault="00D16823" w:rsidP="00117F5C">
      <w:pPr>
        <w:spacing w:after="0" w:line="240" w:lineRule="auto"/>
      </w:pPr>
      <w:r>
        <w:separator/>
      </w:r>
    </w:p>
  </w:endnote>
  <w:endnote w:type="continuationSeparator" w:id="0">
    <w:p w:rsidR="00D16823" w:rsidRDefault="00D16823" w:rsidP="00117F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7F5C" w:rsidRDefault="004D6DF7">
    <w:pPr>
      <w:framePr w:wrap="around" w:vAnchor="text" w:hAnchor="margin" w:xAlign="right" w:y="1"/>
    </w:pPr>
    <w:r>
      <w:fldChar w:fldCharType="begin"/>
    </w:r>
    <w:r w:rsidR="005073C7">
      <w:instrText>PAGE \* Arabic</w:instrText>
    </w:r>
    <w:r>
      <w:fldChar w:fldCharType="separate"/>
    </w:r>
    <w:r w:rsidR="00192159">
      <w:rPr>
        <w:noProof/>
      </w:rPr>
      <w:t>2</w:t>
    </w:r>
    <w:r>
      <w:fldChar w:fldCharType="end"/>
    </w:r>
  </w:p>
  <w:p w:rsidR="00117F5C" w:rsidRDefault="00117F5C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6823" w:rsidRDefault="00D16823" w:rsidP="00117F5C">
      <w:pPr>
        <w:spacing w:after="0" w:line="240" w:lineRule="auto"/>
      </w:pPr>
      <w:r>
        <w:separator/>
      </w:r>
    </w:p>
  </w:footnote>
  <w:footnote w:type="continuationSeparator" w:id="0">
    <w:p w:rsidR="00D16823" w:rsidRDefault="00D16823" w:rsidP="00117F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5B6486"/>
    <w:multiLevelType w:val="multilevel"/>
    <w:tmpl w:val="75303E9C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>
    <w:nsid w:val="1AC111C0"/>
    <w:multiLevelType w:val="multilevel"/>
    <w:tmpl w:val="68BC7DE0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>
    <w:nsid w:val="2CC67175"/>
    <w:multiLevelType w:val="multilevel"/>
    <w:tmpl w:val="9A28753E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>
    <w:nsid w:val="345D0094"/>
    <w:multiLevelType w:val="multilevel"/>
    <w:tmpl w:val="9D02D966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17F5C"/>
    <w:rsid w:val="00117F5C"/>
    <w:rsid w:val="00192159"/>
    <w:rsid w:val="002C0C4C"/>
    <w:rsid w:val="003B3213"/>
    <w:rsid w:val="004D6DF7"/>
    <w:rsid w:val="005073C7"/>
    <w:rsid w:val="0076728B"/>
    <w:rsid w:val="007F63B4"/>
    <w:rsid w:val="008C4921"/>
    <w:rsid w:val="008D6D36"/>
    <w:rsid w:val="00992CFA"/>
    <w:rsid w:val="00A91DC3"/>
    <w:rsid w:val="00CF5EB0"/>
    <w:rsid w:val="00D16823"/>
    <w:rsid w:val="00EB691B"/>
    <w:rsid w:val="00EF2C5B"/>
    <w:rsid w:val="00F610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117F5C"/>
  </w:style>
  <w:style w:type="paragraph" w:styleId="10">
    <w:name w:val="heading 1"/>
    <w:next w:val="a"/>
    <w:link w:val="11"/>
    <w:uiPriority w:val="9"/>
    <w:qFormat/>
    <w:rsid w:val="00117F5C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117F5C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117F5C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117F5C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117F5C"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117F5C"/>
  </w:style>
  <w:style w:type="paragraph" w:styleId="21">
    <w:name w:val="toc 2"/>
    <w:next w:val="a"/>
    <w:link w:val="22"/>
    <w:uiPriority w:val="39"/>
    <w:rsid w:val="00117F5C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117F5C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117F5C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117F5C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117F5C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117F5C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117F5C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117F5C"/>
    <w:rPr>
      <w:rFonts w:ascii="XO Thames" w:hAnsi="XO Thames"/>
      <w:sz w:val="28"/>
    </w:rPr>
  </w:style>
  <w:style w:type="character" w:customStyle="1" w:styleId="30">
    <w:name w:val="Заголовок 3 Знак"/>
    <w:link w:val="3"/>
    <w:rsid w:val="00117F5C"/>
    <w:rPr>
      <w:rFonts w:ascii="XO Thames" w:hAnsi="XO Thames"/>
      <w:b/>
      <w:sz w:val="26"/>
    </w:rPr>
  </w:style>
  <w:style w:type="paragraph" w:styleId="a3">
    <w:name w:val="No Spacing"/>
    <w:link w:val="a4"/>
    <w:rsid w:val="00117F5C"/>
    <w:pPr>
      <w:spacing w:after="0" w:line="240" w:lineRule="auto"/>
    </w:pPr>
  </w:style>
  <w:style w:type="character" w:customStyle="1" w:styleId="a4">
    <w:name w:val="Без интервала Знак"/>
    <w:link w:val="a3"/>
    <w:rsid w:val="00117F5C"/>
  </w:style>
  <w:style w:type="paragraph" w:styleId="31">
    <w:name w:val="toc 3"/>
    <w:next w:val="a"/>
    <w:link w:val="32"/>
    <w:uiPriority w:val="39"/>
    <w:rsid w:val="00117F5C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117F5C"/>
    <w:rPr>
      <w:rFonts w:ascii="XO Thames" w:hAnsi="XO Thames"/>
      <w:sz w:val="28"/>
    </w:rPr>
  </w:style>
  <w:style w:type="character" w:customStyle="1" w:styleId="50">
    <w:name w:val="Заголовок 5 Знак"/>
    <w:link w:val="5"/>
    <w:rsid w:val="00117F5C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sid w:val="00117F5C"/>
    <w:rPr>
      <w:rFonts w:ascii="XO Thames" w:hAnsi="XO Thames"/>
      <w:b/>
      <w:sz w:val="32"/>
    </w:rPr>
  </w:style>
  <w:style w:type="paragraph" w:customStyle="1" w:styleId="12">
    <w:name w:val="Гиперссылка1"/>
    <w:link w:val="a5"/>
    <w:rsid w:val="00117F5C"/>
    <w:rPr>
      <w:color w:val="0000FF"/>
      <w:u w:val="single"/>
    </w:rPr>
  </w:style>
  <w:style w:type="character" w:styleId="a5">
    <w:name w:val="Hyperlink"/>
    <w:link w:val="12"/>
    <w:rsid w:val="00117F5C"/>
    <w:rPr>
      <w:color w:val="0000FF"/>
      <w:u w:val="single"/>
    </w:rPr>
  </w:style>
  <w:style w:type="paragraph" w:customStyle="1" w:styleId="Footnote">
    <w:name w:val="Footnote"/>
    <w:link w:val="Footnote0"/>
    <w:rsid w:val="00117F5C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sid w:val="00117F5C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sid w:val="00117F5C"/>
    <w:rPr>
      <w:rFonts w:ascii="XO Thames" w:hAnsi="XO Thames"/>
      <w:b/>
      <w:sz w:val="28"/>
    </w:rPr>
  </w:style>
  <w:style w:type="character" w:customStyle="1" w:styleId="14">
    <w:name w:val="Оглавление 1 Знак"/>
    <w:link w:val="13"/>
    <w:rsid w:val="00117F5C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117F5C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sid w:val="00117F5C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117F5C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117F5C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117F5C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117F5C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rsid w:val="00117F5C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117F5C"/>
    <w:rPr>
      <w:rFonts w:ascii="XO Thames" w:hAnsi="XO Thames"/>
      <w:sz w:val="28"/>
    </w:rPr>
  </w:style>
  <w:style w:type="paragraph" w:styleId="a6">
    <w:name w:val="Subtitle"/>
    <w:next w:val="a"/>
    <w:link w:val="a7"/>
    <w:uiPriority w:val="11"/>
    <w:qFormat/>
    <w:rsid w:val="00117F5C"/>
    <w:pPr>
      <w:jc w:val="both"/>
    </w:pPr>
    <w:rPr>
      <w:rFonts w:ascii="XO Thames" w:hAnsi="XO Thames"/>
      <w:i/>
      <w:sz w:val="24"/>
    </w:rPr>
  </w:style>
  <w:style w:type="character" w:customStyle="1" w:styleId="a7">
    <w:name w:val="Подзаголовок Знак"/>
    <w:link w:val="a6"/>
    <w:rsid w:val="00117F5C"/>
    <w:rPr>
      <w:rFonts w:ascii="XO Thames" w:hAnsi="XO Thames"/>
      <w:i/>
      <w:sz w:val="24"/>
    </w:rPr>
  </w:style>
  <w:style w:type="paragraph" w:customStyle="1" w:styleId="15">
    <w:name w:val="Основной шрифт абзаца1"/>
    <w:link w:val="a8"/>
    <w:rsid w:val="00117F5C"/>
  </w:style>
  <w:style w:type="paragraph" w:styleId="a8">
    <w:name w:val="Title"/>
    <w:next w:val="a"/>
    <w:link w:val="a9"/>
    <w:uiPriority w:val="10"/>
    <w:qFormat/>
    <w:rsid w:val="00117F5C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9">
    <w:name w:val="Название Знак"/>
    <w:link w:val="a8"/>
    <w:rsid w:val="00117F5C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117F5C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sid w:val="00117F5C"/>
    <w:rPr>
      <w:rFonts w:ascii="XO Thames" w:hAnsi="XO Thames"/>
      <w:b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1040</Words>
  <Characters>5932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9</cp:revision>
  <cp:lastPrinted>2024-03-20T11:06:00Z</cp:lastPrinted>
  <dcterms:created xsi:type="dcterms:W3CDTF">2024-03-19T11:32:00Z</dcterms:created>
  <dcterms:modified xsi:type="dcterms:W3CDTF">2024-03-20T12:27:00Z</dcterms:modified>
</cp:coreProperties>
</file>