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C" w:rsidRPr="00BB2269" w:rsidRDefault="003E017C" w:rsidP="003E017C">
      <w:pPr>
        <w:jc w:val="center"/>
        <w:rPr>
          <w:b/>
          <w:sz w:val="28"/>
          <w:szCs w:val="28"/>
        </w:rPr>
      </w:pPr>
      <w:r w:rsidRPr="00BB2269">
        <w:rPr>
          <w:b/>
          <w:sz w:val="28"/>
          <w:szCs w:val="28"/>
        </w:rPr>
        <w:t>АДМИНИСТРАЦИЯ</w:t>
      </w:r>
    </w:p>
    <w:p w:rsidR="003E017C" w:rsidRPr="00BB2269" w:rsidRDefault="00E37F6A" w:rsidP="003E0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ПЕШКОВСКОГО </w:t>
      </w:r>
      <w:r w:rsidR="003E017C" w:rsidRPr="00BB2269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="003E017C" w:rsidRPr="00BB226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3E017C" w:rsidRPr="00BB2269" w:rsidRDefault="003E017C" w:rsidP="003E017C">
      <w:pPr>
        <w:jc w:val="center"/>
        <w:rPr>
          <w:sz w:val="28"/>
          <w:szCs w:val="28"/>
        </w:rPr>
      </w:pPr>
    </w:p>
    <w:p w:rsidR="003E017C" w:rsidRPr="00BB2269" w:rsidRDefault="003E017C" w:rsidP="003E017C">
      <w:pPr>
        <w:jc w:val="center"/>
        <w:rPr>
          <w:b/>
          <w:sz w:val="28"/>
          <w:szCs w:val="28"/>
        </w:rPr>
      </w:pPr>
      <w:r w:rsidRPr="00BB2269">
        <w:rPr>
          <w:b/>
          <w:sz w:val="28"/>
          <w:szCs w:val="28"/>
        </w:rPr>
        <w:t>ПОСТАНОВЛЕНИЕ</w:t>
      </w:r>
    </w:p>
    <w:p w:rsidR="001A597F" w:rsidRDefault="001A597F" w:rsidP="001A597F">
      <w:pPr>
        <w:tabs>
          <w:tab w:val="left" w:pos="2925"/>
        </w:tabs>
        <w:jc w:val="center"/>
        <w:rPr>
          <w:rFonts w:eastAsia="Batang"/>
          <w:b/>
          <w:sz w:val="32"/>
          <w:szCs w:val="32"/>
        </w:rPr>
      </w:pPr>
    </w:p>
    <w:p w:rsidR="001A597F" w:rsidRPr="00D97E30" w:rsidRDefault="00D97E30" w:rsidP="003E017C">
      <w:pPr>
        <w:tabs>
          <w:tab w:val="left" w:pos="2895"/>
        </w:tabs>
        <w:outlineLvl w:val="0"/>
        <w:rPr>
          <w:sz w:val="32"/>
          <w:szCs w:val="32"/>
        </w:rPr>
      </w:pPr>
      <w:r w:rsidRPr="00D97E30">
        <w:rPr>
          <w:color w:val="000000"/>
          <w:sz w:val="28"/>
          <w:szCs w:val="28"/>
        </w:rPr>
        <w:t>08</w:t>
      </w:r>
      <w:r w:rsidR="001A597F" w:rsidRPr="00D97E30">
        <w:rPr>
          <w:color w:val="000000"/>
          <w:sz w:val="28"/>
          <w:szCs w:val="28"/>
        </w:rPr>
        <w:t>.</w:t>
      </w:r>
      <w:r w:rsidR="005D7D86" w:rsidRPr="00D97E30">
        <w:rPr>
          <w:color w:val="000000"/>
          <w:sz w:val="28"/>
          <w:szCs w:val="28"/>
        </w:rPr>
        <w:t>0</w:t>
      </w:r>
      <w:r w:rsidRPr="00D97E30">
        <w:rPr>
          <w:color w:val="000000"/>
          <w:sz w:val="28"/>
          <w:szCs w:val="28"/>
        </w:rPr>
        <w:t>9</w:t>
      </w:r>
      <w:r w:rsidR="001A597F" w:rsidRPr="00D97E30">
        <w:rPr>
          <w:color w:val="000000"/>
          <w:sz w:val="28"/>
          <w:szCs w:val="28"/>
        </w:rPr>
        <w:t>.</w:t>
      </w:r>
      <w:r w:rsidR="00FB35F6" w:rsidRPr="00D97E30">
        <w:rPr>
          <w:color w:val="000000"/>
          <w:sz w:val="28"/>
          <w:szCs w:val="28"/>
        </w:rPr>
        <w:t xml:space="preserve">2016    </w:t>
      </w:r>
      <w:r w:rsidR="00FB35F6" w:rsidRPr="00D97E30">
        <w:rPr>
          <w:color w:val="000000"/>
          <w:sz w:val="28"/>
          <w:szCs w:val="28"/>
        </w:rPr>
        <w:tab/>
      </w:r>
      <w:r w:rsidR="001A597F" w:rsidRPr="00D97E30">
        <w:rPr>
          <w:color w:val="000000"/>
          <w:sz w:val="28"/>
          <w:szCs w:val="28"/>
        </w:rPr>
        <w:t xml:space="preserve">       </w:t>
      </w:r>
      <w:r w:rsidR="003E017C" w:rsidRPr="00D97E30">
        <w:rPr>
          <w:color w:val="000000"/>
          <w:sz w:val="28"/>
          <w:szCs w:val="28"/>
        </w:rPr>
        <w:t xml:space="preserve">   </w:t>
      </w:r>
      <w:r w:rsidR="001A597F" w:rsidRPr="00D97E30">
        <w:rPr>
          <w:color w:val="000000"/>
          <w:sz w:val="28"/>
          <w:szCs w:val="28"/>
        </w:rPr>
        <w:t xml:space="preserve">    </w:t>
      </w:r>
      <w:r w:rsidRPr="00D97E30">
        <w:rPr>
          <w:color w:val="000000"/>
          <w:sz w:val="28"/>
          <w:szCs w:val="28"/>
        </w:rPr>
        <w:t xml:space="preserve">                                                         </w:t>
      </w:r>
      <w:r w:rsidR="001A597F" w:rsidRPr="00D97E30">
        <w:rPr>
          <w:color w:val="000000"/>
          <w:sz w:val="28"/>
          <w:szCs w:val="28"/>
        </w:rPr>
        <w:t xml:space="preserve">      № </w:t>
      </w:r>
      <w:r w:rsidR="005D7D86" w:rsidRPr="00D97E30">
        <w:rPr>
          <w:color w:val="000000"/>
          <w:sz w:val="28"/>
          <w:szCs w:val="28"/>
        </w:rPr>
        <w:t>245</w:t>
      </w:r>
      <w:r w:rsidR="001A597F" w:rsidRPr="00D97E30">
        <w:rPr>
          <w:color w:val="000000"/>
          <w:sz w:val="28"/>
          <w:szCs w:val="28"/>
        </w:rPr>
        <w:t xml:space="preserve">          </w:t>
      </w:r>
      <w:r w:rsidR="001A597F" w:rsidRPr="00D97E30">
        <w:rPr>
          <w:color w:val="000000"/>
          <w:sz w:val="28"/>
          <w:szCs w:val="28"/>
        </w:rPr>
        <w:tab/>
      </w:r>
      <w:r w:rsidR="001A597F" w:rsidRPr="00D97E30">
        <w:rPr>
          <w:sz w:val="32"/>
          <w:szCs w:val="32"/>
        </w:rPr>
        <w:t xml:space="preserve">             </w:t>
      </w:r>
    </w:p>
    <w:p w:rsidR="001A597F" w:rsidRPr="002339A1" w:rsidRDefault="001A597F" w:rsidP="001A597F">
      <w:pPr>
        <w:tabs>
          <w:tab w:val="left" w:pos="2895"/>
        </w:tabs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:rsidR="00CE428A" w:rsidRDefault="00CE428A" w:rsidP="00CE428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7599B">
        <w:rPr>
          <w:sz w:val="28"/>
          <w:szCs w:val="28"/>
        </w:rPr>
        <w:t xml:space="preserve"> </w:t>
      </w:r>
      <w:r w:rsidR="009336C1">
        <w:rPr>
          <w:sz w:val="28"/>
          <w:szCs w:val="28"/>
        </w:rPr>
        <w:t xml:space="preserve">  </w:t>
      </w:r>
      <w:r>
        <w:rPr>
          <w:sz w:val="28"/>
          <w:szCs w:val="28"/>
        </w:rPr>
        <w:t>ликвидации</w:t>
      </w:r>
      <w:r w:rsidRPr="0017599B">
        <w:rPr>
          <w:sz w:val="28"/>
          <w:szCs w:val="28"/>
        </w:rPr>
        <w:t xml:space="preserve"> </w:t>
      </w:r>
      <w:r w:rsidR="009336C1"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муниципального</w:t>
      </w:r>
    </w:p>
    <w:p w:rsidR="00E37F6A" w:rsidRDefault="00CE428A" w:rsidP="00CE428A">
      <w:pPr>
        <w:rPr>
          <w:sz w:val="28"/>
          <w:szCs w:val="28"/>
        </w:rPr>
      </w:pPr>
      <w:r>
        <w:rPr>
          <w:sz w:val="28"/>
          <w:szCs w:val="28"/>
        </w:rPr>
        <w:t xml:space="preserve"> бюджетного учреждения культуры                                                                                           «</w:t>
      </w:r>
      <w:r w:rsidR="00E37F6A">
        <w:rPr>
          <w:sz w:val="28"/>
          <w:szCs w:val="28"/>
        </w:rPr>
        <w:t>Сельская библиотека Пешковского</w:t>
      </w:r>
    </w:p>
    <w:p w:rsidR="00CE428A" w:rsidRDefault="00E37F6A" w:rsidP="00CE428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E428A">
        <w:rPr>
          <w:sz w:val="28"/>
          <w:szCs w:val="28"/>
        </w:rPr>
        <w:t xml:space="preserve"> »  </w:t>
      </w:r>
    </w:p>
    <w:p w:rsidR="00CE428A" w:rsidRDefault="00CE428A" w:rsidP="00CE428A">
      <w:pPr>
        <w:jc w:val="both"/>
        <w:rPr>
          <w:sz w:val="28"/>
          <w:szCs w:val="28"/>
        </w:rPr>
      </w:pPr>
    </w:p>
    <w:p w:rsidR="00CE428A" w:rsidRPr="0017599B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4849" w:rsidRPr="00774849">
        <w:rPr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</w:t>
      </w:r>
      <w:r w:rsidR="00774849" w:rsidRPr="00774849">
        <w:rPr>
          <w:sz w:val="28"/>
          <w:szCs w:val="28"/>
        </w:rPr>
        <w:t>е</w:t>
      </w:r>
      <w:r w:rsidR="00774849" w:rsidRPr="00774849">
        <w:rPr>
          <w:sz w:val="28"/>
          <w:szCs w:val="28"/>
        </w:rPr>
        <w:t>нию библиотечных услуг населению поселения, в соответствии со статьями 61-64 Гражданского кодекса РФ,</w:t>
      </w:r>
    </w:p>
    <w:p w:rsidR="00CE428A" w:rsidRPr="00A63482" w:rsidRDefault="00CE428A" w:rsidP="00CE428A">
      <w:pPr>
        <w:jc w:val="both"/>
        <w:rPr>
          <w:sz w:val="16"/>
          <w:szCs w:val="16"/>
        </w:rPr>
      </w:pPr>
    </w:p>
    <w:p w:rsidR="00CE428A" w:rsidRDefault="00CE428A" w:rsidP="00CE428A">
      <w:pPr>
        <w:ind w:firstLine="851"/>
        <w:jc w:val="center"/>
        <w:rPr>
          <w:sz w:val="28"/>
          <w:szCs w:val="28"/>
        </w:rPr>
      </w:pPr>
      <w:r w:rsidRPr="008812E3">
        <w:rPr>
          <w:sz w:val="28"/>
          <w:szCs w:val="28"/>
        </w:rPr>
        <w:t>ПОСТАНОВЛЯЮ:</w:t>
      </w:r>
    </w:p>
    <w:p w:rsidR="00CE428A" w:rsidRPr="00A63482" w:rsidRDefault="00CE428A" w:rsidP="00CE428A">
      <w:pPr>
        <w:ind w:firstLine="851"/>
        <w:jc w:val="center"/>
        <w:rPr>
          <w:sz w:val="16"/>
          <w:szCs w:val="16"/>
        </w:rPr>
      </w:pPr>
    </w:p>
    <w:p w:rsidR="00A21F63" w:rsidRPr="00A21F63" w:rsidRDefault="00774849" w:rsidP="00A21F63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6" w:lineRule="exact"/>
        <w:ind w:left="547" w:right="14" w:hanging="533"/>
        <w:jc w:val="both"/>
        <w:rPr>
          <w:spacing w:val="-12"/>
          <w:sz w:val="28"/>
          <w:szCs w:val="28"/>
        </w:rPr>
      </w:pPr>
      <w:r w:rsidRPr="00A21F63">
        <w:rPr>
          <w:sz w:val="28"/>
          <w:szCs w:val="28"/>
        </w:rPr>
        <w:t>Ликвидировать с 31 декабря 2016 года муниципальное бюджетное учре</w:t>
      </w:r>
      <w:r w:rsidRPr="00A21F63">
        <w:rPr>
          <w:sz w:val="28"/>
          <w:szCs w:val="28"/>
        </w:rPr>
        <w:t>ж</w:t>
      </w:r>
      <w:r w:rsidRPr="00A21F63">
        <w:rPr>
          <w:sz w:val="28"/>
          <w:szCs w:val="28"/>
        </w:rPr>
        <w:t xml:space="preserve">дение культуры </w:t>
      </w:r>
      <w:r w:rsidR="003E017C">
        <w:rPr>
          <w:sz w:val="28"/>
          <w:szCs w:val="28"/>
        </w:rPr>
        <w:t>«</w:t>
      </w:r>
      <w:r w:rsidR="00E37F6A">
        <w:rPr>
          <w:sz w:val="28"/>
          <w:szCs w:val="28"/>
        </w:rPr>
        <w:t>С</w:t>
      </w:r>
      <w:r w:rsidR="003E017C">
        <w:rPr>
          <w:sz w:val="28"/>
          <w:szCs w:val="28"/>
        </w:rPr>
        <w:t>ельская библиотека</w:t>
      </w:r>
      <w:r w:rsidR="00E37F6A">
        <w:rPr>
          <w:sz w:val="28"/>
          <w:szCs w:val="28"/>
        </w:rPr>
        <w:t xml:space="preserve"> Пешковского сельского поселения</w:t>
      </w:r>
      <w:r w:rsidR="003E017C">
        <w:rPr>
          <w:sz w:val="28"/>
          <w:szCs w:val="28"/>
        </w:rPr>
        <w:t xml:space="preserve">»  </w:t>
      </w:r>
    </w:p>
    <w:p w:rsidR="00A21F63" w:rsidRPr="00A21F63" w:rsidRDefault="00A21F63" w:rsidP="00A21F6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6" w:lineRule="exact"/>
        <w:ind w:left="547" w:right="14"/>
        <w:jc w:val="both"/>
        <w:rPr>
          <w:spacing w:val="-12"/>
          <w:sz w:val="28"/>
          <w:szCs w:val="28"/>
        </w:rPr>
      </w:pPr>
    </w:p>
    <w:p w:rsidR="00774849" w:rsidRPr="00A21F63" w:rsidRDefault="00774849" w:rsidP="00A21F63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6" w:lineRule="exact"/>
        <w:ind w:left="547" w:right="14" w:hanging="533"/>
        <w:jc w:val="both"/>
        <w:rPr>
          <w:spacing w:val="-12"/>
          <w:sz w:val="28"/>
          <w:szCs w:val="28"/>
        </w:rPr>
      </w:pPr>
      <w:r w:rsidRPr="00A21F63">
        <w:rPr>
          <w:sz w:val="28"/>
          <w:szCs w:val="28"/>
        </w:rPr>
        <w:t xml:space="preserve">Для проведения мероприятий по ликвидации МБУК </w:t>
      </w:r>
      <w:r w:rsidR="003E017C">
        <w:rPr>
          <w:sz w:val="28"/>
          <w:szCs w:val="28"/>
        </w:rPr>
        <w:t>«СБ</w:t>
      </w:r>
      <w:r w:rsidR="00E37F6A">
        <w:rPr>
          <w:sz w:val="28"/>
          <w:szCs w:val="28"/>
        </w:rPr>
        <w:t xml:space="preserve"> ПСП</w:t>
      </w:r>
      <w:r w:rsidR="003E017C">
        <w:rPr>
          <w:sz w:val="28"/>
          <w:szCs w:val="28"/>
        </w:rPr>
        <w:t xml:space="preserve">» </w:t>
      </w:r>
      <w:r w:rsidRPr="00A21F63">
        <w:rPr>
          <w:sz w:val="28"/>
          <w:szCs w:val="28"/>
        </w:rPr>
        <w:t>создать ли</w:t>
      </w:r>
      <w:r w:rsidRPr="00A21F63">
        <w:rPr>
          <w:sz w:val="28"/>
          <w:szCs w:val="28"/>
        </w:rPr>
        <w:t>к</w:t>
      </w:r>
      <w:r w:rsidRPr="00A21F63">
        <w:rPr>
          <w:sz w:val="28"/>
          <w:szCs w:val="28"/>
        </w:rPr>
        <w:t>видационную комиссию в составе согласно приложению (приложение № 1).</w:t>
      </w:r>
    </w:p>
    <w:p w:rsidR="00A21F63" w:rsidRPr="00A21F63" w:rsidRDefault="00A21F63" w:rsidP="00A21F6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6" w:lineRule="exact"/>
        <w:ind w:right="14"/>
        <w:jc w:val="both"/>
        <w:rPr>
          <w:spacing w:val="-12"/>
          <w:sz w:val="28"/>
          <w:szCs w:val="28"/>
        </w:rPr>
      </w:pPr>
    </w:p>
    <w:p w:rsidR="00774849" w:rsidRPr="00A21F63" w:rsidRDefault="00774849" w:rsidP="00A21F63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6" w:lineRule="exact"/>
        <w:ind w:left="547" w:right="19" w:hanging="53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Утвердить мероприятия по ликвидации МБУК </w:t>
      </w:r>
      <w:r w:rsidR="003E017C">
        <w:rPr>
          <w:sz w:val="28"/>
          <w:szCs w:val="28"/>
        </w:rPr>
        <w:t>«СБ</w:t>
      </w:r>
      <w:r w:rsidR="00E37F6A">
        <w:rPr>
          <w:sz w:val="28"/>
          <w:szCs w:val="28"/>
        </w:rPr>
        <w:t xml:space="preserve"> ПСП</w:t>
      </w:r>
      <w:r w:rsidR="003E017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</w:t>
      </w:r>
      <w:r w:rsidR="004B0833">
        <w:rPr>
          <w:sz w:val="28"/>
          <w:szCs w:val="28"/>
        </w:rPr>
        <w:t>й</w:t>
      </w:r>
      <w:r>
        <w:rPr>
          <w:sz w:val="28"/>
          <w:szCs w:val="28"/>
        </w:rPr>
        <w:t xml:space="preserve"> (приложение № 2</w:t>
      </w:r>
      <w:r w:rsidR="004B0833">
        <w:rPr>
          <w:sz w:val="28"/>
          <w:szCs w:val="28"/>
        </w:rPr>
        <w:t xml:space="preserve"> и №3</w:t>
      </w:r>
      <w:r>
        <w:rPr>
          <w:sz w:val="28"/>
          <w:szCs w:val="28"/>
        </w:rPr>
        <w:t>).</w:t>
      </w:r>
    </w:p>
    <w:p w:rsidR="00A21F63" w:rsidRDefault="00A21F63" w:rsidP="00A21F6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6" w:lineRule="exact"/>
        <w:ind w:right="19"/>
        <w:jc w:val="both"/>
        <w:rPr>
          <w:spacing w:val="-14"/>
          <w:sz w:val="28"/>
          <w:szCs w:val="28"/>
        </w:rPr>
      </w:pPr>
    </w:p>
    <w:p w:rsidR="00636D7C" w:rsidRPr="00636D7C" w:rsidRDefault="00774849" w:rsidP="00A21F63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2" w:lineRule="exact"/>
        <w:ind w:left="547" w:right="14" w:hanging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Назначить ответственным о представлении в регистрирующий орган по месту нахождения юридического лица Уведомления о принятии решения о ликвидации юридического лица, формы № С-09-4 "Сообщение о реорг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или ликвидации организации" - директора МБУК </w:t>
      </w:r>
      <w:r w:rsidR="003E017C">
        <w:rPr>
          <w:sz w:val="28"/>
          <w:szCs w:val="28"/>
        </w:rPr>
        <w:t>«СБ</w:t>
      </w:r>
      <w:r w:rsidR="00E37F6A">
        <w:rPr>
          <w:sz w:val="28"/>
          <w:szCs w:val="28"/>
        </w:rPr>
        <w:t xml:space="preserve"> ПСП</w:t>
      </w:r>
      <w:r w:rsidR="003E017C">
        <w:rPr>
          <w:sz w:val="28"/>
          <w:szCs w:val="28"/>
        </w:rPr>
        <w:t xml:space="preserve">» </w:t>
      </w:r>
    </w:p>
    <w:p w:rsidR="00774849" w:rsidRPr="003E017C" w:rsidRDefault="00636D7C" w:rsidP="00636D7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7F6A">
        <w:rPr>
          <w:sz w:val="28"/>
          <w:szCs w:val="28"/>
        </w:rPr>
        <w:t>М</w:t>
      </w:r>
      <w:r w:rsidR="00E37F6A">
        <w:rPr>
          <w:sz w:val="28"/>
          <w:szCs w:val="28"/>
        </w:rPr>
        <w:t>у</w:t>
      </w:r>
      <w:r w:rsidR="00E37F6A">
        <w:rPr>
          <w:sz w:val="28"/>
          <w:szCs w:val="28"/>
        </w:rPr>
        <w:t>хонько Надежду Николаевну</w:t>
      </w:r>
      <w:r w:rsidR="00774849">
        <w:rPr>
          <w:sz w:val="28"/>
          <w:szCs w:val="28"/>
        </w:rPr>
        <w:t>.</w:t>
      </w:r>
    </w:p>
    <w:p w:rsidR="003E017C" w:rsidRDefault="003E017C" w:rsidP="003E017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2"/>
          <w:sz w:val="28"/>
          <w:szCs w:val="28"/>
        </w:rPr>
      </w:pPr>
    </w:p>
    <w:p w:rsidR="00774849" w:rsidRDefault="00774849" w:rsidP="00A21F63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643"/>
        <w:ind w:left="14"/>
        <w:rPr>
          <w:spacing w:val="-16"/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E428A" w:rsidRPr="004B5C5A" w:rsidRDefault="00CE428A" w:rsidP="00CE428A">
      <w:pPr>
        <w:pStyle w:val="a3"/>
      </w:pPr>
    </w:p>
    <w:p w:rsidR="005D7D86" w:rsidRDefault="005D7D86" w:rsidP="005D7D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7F6A">
        <w:rPr>
          <w:sz w:val="28"/>
          <w:szCs w:val="28"/>
        </w:rPr>
        <w:t>Пешковского</w:t>
      </w:r>
    </w:p>
    <w:p w:rsidR="00CE428A" w:rsidRDefault="005D7D86" w:rsidP="00E37F6A">
      <w:pPr>
        <w:rPr>
          <w:sz w:val="22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94470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</w:t>
      </w:r>
      <w:r w:rsidR="00E37F6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37F6A">
        <w:rPr>
          <w:sz w:val="28"/>
          <w:szCs w:val="28"/>
        </w:rPr>
        <w:t>Ляшенко</w:t>
      </w:r>
    </w:p>
    <w:p w:rsidR="003E017C" w:rsidRDefault="003E017C" w:rsidP="00CE428A">
      <w:pPr>
        <w:jc w:val="both"/>
        <w:rPr>
          <w:sz w:val="22"/>
        </w:rPr>
      </w:pPr>
    </w:p>
    <w:p w:rsidR="003E017C" w:rsidRDefault="003E017C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E37F6A" w:rsidRDefault="00E37F6A" w:rsidP="00CE428A">
      <w:pPr>
        <w:jc w:val="right"/>
        <w:rPr>
          <w:sz w:val="28"/>
          <w:szCs w:val="28"/>
        </w:rPr>
      </w:pPr>
    </w:p>
    <w:p w:rsidR="0094470C" w:rsidRDefault="0094470C" w:rsidP="00CE428A">
      <w:pPr>
        <w:jc w:val="right"/>
        <w:rPr>
          <w:sz w:val="28"/>
          <w:szCs w:val="28"/>
        </w:rPr>
      </w:pPr>
    </w:p>
    <w:p w:rsidR="00CE428A" w:rsidRDefault="00CE428A" w:rsidP="00CE42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E428A" w:rsidRDefault="00CE428A" w:rsidP="00CE428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428A" w:rsidRDefault="00CE428A" w:rsidP="00CE42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6C1">
        <w:rPr>
          <w:sz w:val="28"/>
          <w:szCs w:val="28"/>
        </w:rPr>
        <w:t xml:space="preserve"> </w:t>
      </w:r>
      <w:r w:rsidR="00D97E30">
        <w:rPr>
          <w:sz w:val="28"/>
          <w:szCs w:val="28"/>
        </w:rPr>
        <w:t>08</w:t>
      </w:r>
      <w:r w:rsidR="005D7D86">
        <w:rPr>
          <w:sz w:val="28"/>
          <w:szCs w:val="28"/>
        </w:rPr>
        <w:t>.0</w:t>
      </w:r>
      <w:r w:rsidR="00D97E30">
        <w:rPr>
          <w:sz w:val="28"/>
          <w:szCs w:val="28"/>
        </w:rPr>
        <w:t>9</w:t>
      </w:r>
      <w:r w:rsidR="005D7D86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№</w:t>
      </w:r>
      <w:r w:rsidR="005D7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7D86">
        <w:rPr>
          <w:sz w:val="28"/>
          <w:szCs w:val="28"/>
        </w:rPr>
        <w:t>2</w:t>
      </w:r>
      <w:r w:rsidR="00D97E30">
        <w:rPr>
          <w:sz w:val="28"/>
          <w:szCs w:val="28"/>
        </w:rPr>
        <w:t>93</w:t>
      </w:r>
    </w:p>
    <w:p w:rsidR="00CE428A" w:rsidRDefault="00CE428A" w:rsidP="00CE428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E428A" w:rsidRDefault="00CE428A" w:rsidP="00CE428A">
      <w:pPr>
        <w:jc w:val="center"/>
        <w:rPr>
          <w:sz w:val="28"/>
          <w:szCs w:val="28"/>
        </w:rPr>
      </w:pPr>
      <w:r>
        <w:rPr>
          <w:sz w:val="28"/>
          <w:szCs w:val="28"/>
        </w:rPr>
        <w:t>ликвидационной комиссии по ликвидации муниципального</w:t>
      </w:r>
    </w:p>
    <w:p w:rsidR="00CE428A" w:rsidRDefault="00CE428A" w:rsidP="00CE4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учреждения культуры                                                                                      </w:t>
      </w:r>
      <w:r w:rsidR="003E017C">
        <w:rPr>
          <w:sz w:val="28"/>
          <w:szCs w:val="28"/>
        </w:rPr>
        <w:t>«</w:t>
      </w:r>
      <w:r w:rsidR="00E37F6A">
        <w:rPr>
          <w:sz w:val="28"/>
          <w:szCs w:val="28"/>
        </w:rPr>
        <w:t>С</w:t>
      </w:r>
      <w:r w:rsidR="003E017C">
        <w:rPr>
          <w:sz w:val="28"/>
          <w:szCs w:val="28"/>
        </w:rPr>
        <w:t>ельская библиотека</w:t>
      </w:r>
      <w:r w:rsidR="00E37F6A">
        <w:rPr>
          <w:sz w:val="28"/>
          <w:szCs w:val="28"/>
        </w:rPr>
        <w:t xml:space="preserve"> Пешковского сельского поселения</w:t>
      </w:r>
      <w:r>
        <w:rPr>
          <w:sz w:val="28"/>
          <w:szCs w:val="28"/>
        </w:rPr>
        <w:t>»</w:t>
      </w:r>
    </w:p>
    <w:p w:rsidR="00CE428A" w:rsidRDefault="00CE428A" w:rsidP="00CE428A">
      <w:pPr>
        <w:rPr>
          <w:sz w:val="28"/>
          <w:szCs w:val="28"/>
        </w:rPr>
      </w:pPr>
    </w:p>
    <w:p w:rsidR="00CE428A" w:rsidRDefault="00CE428A" w:rsidP="00CE428A">
      <w:pPr>
        <w:rPr>
          <w:sz w:val="28"/>
          <w:szCs w:val="28"/>
        </w:rPr>
      </w:pPr>
    </w:p>
    <w:p w:rsidR="00CE428A" w:rsidRDefault="00CE428A" w:rsidP="00CE428A">
      <w:pPr>
        <w:rPr>
          <w:sz w:val="28"/>
          <w:szCs w:val="28"/>
        </w:rPr>
      </w:pPr>
    </w:p>
    <w:p w:rsidR="00A21F63" w:rsidRPr="00A21F63" w:rsidRDefault="00E37F6A" w:rsidP="00A21F63">
      <w:pPr>
        <w:jc w:val="both"/>
        <w:rPr>
          <w:sz w:val="28"/>
          <w:szCs w:val="28"/>
        </w:rPr>
      </w:pPr>
      <w:r>
        <w:rPr>
          <w:sz w:val="28"/>
          <w:szCs w:val="28"/>
        </w:rPr>
        <w:t>Ляшенко Сергей</w:t>
      </w:r>
      <w:r w:rsidR="003A3DBB">
        <w:rPr>
          <w:sz w:val="28"/>
          <w:szCs w:val="28"/>
        </w:rPr>
        <w:t xml:space="preserve"> Викторович</w:t>
      </w:r>
      <w:r w:rsidR="006D5B69">
        <w:rPr>
          <w:sz w:val="28"/>
          <w:szCs w:val="28"/>
        </w:rPr>
        <w:t xml:space="preserve"> </w:t>
      </w:r>
      <w:r w:rsidR="003A3DBB">
        <w:rPr>
          <w:sz w:val="28"/>
          <w:szCs w:val="28"/>
        </w:rPr>
        <w:t>–</w:t>
      </w:r>
      <w:r w:rsidR="006D5B69">
        <w:rPr>
          <w:sz w:val="28"/>
          <w:szCs w:val="28"/>
        </w:rPr>
        <w:t xml:space="preserve"> </w:t>
      </w:r>
      <w:r w:rsidR="003A3DBB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3A3DBB">
        <w:rPr>
          <w:sz w:val="28"/>
          <w:szCs w:val="28"/>
        </w:rPr>
        <w:t xml:space="preserve"> </w:t>
      </w:r>
      <w:r>
        <w:rPr>
          <w:sz w:val="28"/>
          <w:szCs w:val="28"/>
        </w:rPr>
        <w:t>Пешковского</w:t>
      </w:r>
      <w:r w:rsidR="003E017C">
        <w:rPr>
          <w:sz w:val="28"/>
          <w:szCs w:val="28"/>
        </w:rPr>
        <w:t xml:space="preserve"> </w:t>
      </w:r>
      <w:r w:rsidR="00A21F63" w:rsidRPr="00A21F63">
        <w:rPr>
          <w:sz w:val="28"/>
          <w:szCs w:val="28"/>
        </w:rPr>
        <w:t>сельского  поселения  -</w:t>
      </w:r>
      <w:r w:rsidR="003A3DBB">
        <w:rPr>
          <w:sz w:val="28"/>
          <w:szCs w:val="28"/>
        </w:rPr>
        <w:t xml:space="preserve"> </w:t>
      </w:r>
      <w:r w:rsidR="00A21F63" w:rsidRPr="00A21F63">
        <w:rPr>
          <w:sz w:val="28"/>
          <w:szCs w:val="28"/>
        </w:rPr>
        <w:t>председатель к</w:t>
      </w:r>
      <w:r w:rsidR="00A21F63" w:rsidRPr="00A21F63">
        <w:rPr>
          <w:sz w:val="28"/>
          <w:szCs w:val="28"/>
        </w:rPr>
        <w:t>о</w:t>
      </w:r>
      <w:r w:rsidR="00A21F63" w:rsidRPr="00A21F63">
        <w:rPr>
          <w:sz w:val="28"/>
          <w:szCs w:val="28"/>
        </w:rPr>
        <w:t>миссии.</w:t>
      </w:r>
    </w:p>
    <w:p w:rsidR="00A21F63" w:rsidRDefault="00E37F6A" w:rsidP="00A21F63">
      <w:pPr>
        <w:jc w:val="both"/>
        <w:rPr>
          <w:sz w:val="28"/>
          <w:szCs w:val="28"/>
        </w:rPr>
      </w:pPr>
      <w:r>
        <w:rPr>
          <w:sz w:val="28"/>
          <w:szCs w:val="28"/>
        </w:rPr>
        <w:t>Мухонько Надежда</w:t>
      </w:r>
      <w:r w:rsidR="003E017C">
        <w:rPr>
          <w:sz w:val="28"/>
          <w:szCs w:val="28"/>
        </w:rPr>
        <w:t xml:space="preserve"> Николаевна</w:t>
      </w:r>
      <w:r w:rsidR="00A21F63" w:rsidRPr="00A21F63">
        <w:rPr>
          <w:sz w:val="28"/>
          <w:szCs w:val="28"/>
        </w:rPr>
        <w:t xml:space="preserve"> - директор МБУК </w:t>
      </w:r>
      <w:r w:rsidR="003E017C">
        <w:rPr>
          <w:sz w:val="28"/>
          <w:szCs w:val="28"/>
        </w:rPr>
        <w:t>«СБ</w:t>
      </w:r>
      <w:r>
        <w:rPr>
          <w:sz w:val="28"/>
          <w:szCs w:val="28"/>
        </w:rPr>
        <w:t xml:space="preserve"> ПСП</w:t>
      </w:r>
      <w:r w:rsidR="003E017C">
        <w:rPr>
          <w:sz w:val="28"/>
          <w:szCs w:val="28"/>
        </w:rPr>
        <w:t>»</w:t>
      </w:r>
      <w:r w:rsidR="00A21F63" w:rsidRPr="00A21F63">
        <w:rPr>
          <w:sz w:val="28"/>
          <w:szCs w:val="28"/>
        </w:rPr>
        <w:t xml:space="preserve"> - заместитель председателя комиссии. </w:t>
      </w:r>
    </w:p>
    <w:p w:rsidR="00A21F63" w:rsidRPr="00A21F63" w:rsidRDefault="00A21F63" w:rsidP="00A21F63">
      <w:pPr>
        <w:jc w:val="both"/>
        <w:rPr>
          <w:sz w:val="28"/>
          <w:szCs w:val="28"/>
        </w:rPr>
      </w:pPr>
      <w:r w:rsidRPr="00A21F63">
        <w:rPr>
          <w:sz w:val="28"/>
          <w:szCs w:val="28"/>
        </w:rPr>
        <w:t>Члены комиссии:</w:t>
      </w:r>
    </w:p>
    <w:p w:rsidR="00A21F63" w:rsidRPr="00A21F63" w:rsidRDefault="00E37F6A" w:rsidP="00A21F63">
      <w:pPr>
        <w:jc w:val="both"/>
        <w:rPr>
          <w:sz w:val="28"/>
          <w:szCs w:val="28"/>
        </w:rPr>
      </w:pPr>
      <w:r>
        <w:rPr>
          <w:sz w:val="28"/>
          <w:szCs w:val="28"/>
        </w:rPr>
        <w:t>Марченко Светлана Петровна</w:t>
      </w:r>
      <w:r w:rsidR="00A21F63" w:rsidRPr="00A21F63">
        <w:rPr>
          <w:sz w:val="28"/>
          <w:szCs w:val="28"/>
        </w:rPr>
        <w:t xml:space="preserve"> </w:t>
      </w:r>
      <w:r w:rsidR="003E017C">
        <w:rPr>
          <w:sz w:val="28"/>
          <w:szCs w:val="28"/>
        </w:rPr>
        <w:t>–</w:t>
      </w:r>
      <w:r w:rsidR="00A21F63" w:rsidRPr="00A21F63">
        <w:rPr>
          <w:sz w:val="28"/>
          <w:szCs w:val="28"/>
        </w:rPr>
        <w:t xml:space="preserve"> </w:t>
      </w:r>
      <w:r w:rsidR="003E017C">
        <w:rPr>
          <w:sz w:val="28"/>
          <w:szCs w:val="28"/>
        </w:rPr>
        <w:t xml:space="preserve">ведущий специалист администрации </w:t>
      </w:r>
      <w:r>
        <w:rPr>
          <w:sz w:val="28"/>
          <w:szCs w:val="28"/>
        </w:rPr>
        <w:t>Пешко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="003E017C">
        <w:rPr>
          <w:sz w:val="28"/>
          <w:szCs w:val="28"/>
        </w:rPr>
        <w:t xml:space="preserve"> сельского п</w:t>
      </w:r>
      <w:r w:rsidR="003E017C">
        <w:rPr>
          <w:sz w:val="28"/>
          <w:szCs w:val="28"/>
        </w:rPr>
        <w:t>о</w:t>
      </w:r>
      <w:r w:rsidR="003E017C">
        <w:rPr>
          <w:sz w:val="28"/>
          <w:szCs w:val="28"/>
        </w:rPr>
        <w:t>селения</w:t>
      </w:r>
      <w:r w:rsidR="00A21F63" w:rsidRPr="00A21F63">
        <w:rPr>
          <w:sz w:val="28"/>
          <w:szCs w:val="28"/>
        </w:rPr>
        <w:t>;</w:t>
      </w:r>
    </w:p>
    <w:p w:rsidR="00A21F63" w:rsidRPr="00A21F63" w:rsidRDefault="00E37F6A" w:rsidP="00A21F63">
      <w:pPr>
        <w:jc w:val="both"/>
        <w:rPr>
          <w:sz w:val="28"/>
          <w:szCs w:val="28"/>
        </w:rPr>
      </w:pPr>
      <w:r>
        <w:rPr>
          <w:sz w:val="28"/>
          <w:szCs w:val="28"/>
        </w:rPr>
        <w:t>Исоченко Виктория Евгеньевна</w:t>
      </w:r>
      <w:r w:rsidR="003E017C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специалист-</w:t>
      </w:r>
      <w:r w:rsidR="003E017C">
        <w:rPr>
          <w:sz w:val="28"/>
          <w:szCs w:val="28"/>
        </w:rPr>
        <w:t>главный бухгалтер адм</w:t>
      </w:r>
      <w:r w:rsidR="003E017C">
        <w:rPr>
          <w:sz w:val="28"/>
          <w:szCs w:val="28"/>
        </w:rPr>
        <w:t>и</w:t>
      </w:r>
      <w:r w:rsidR="003E017C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Пешковского</w:t>
      </w:r>
      <w:r w:rsidR="003E017C">
        <w:rPr>
          <w:sz w:val="28"/>
          <w:szCs w:val="28"/>
        </w:rPr>
        <w:t xml:space="preserve"> сельского поселения</w:t>
      </w:r>
      <w:r w:rsidR="00A21F63" w:rsidRPr="00A21F63">
        <w:rPr>
          <w:sz w:val="28"/>
          <w:szCs w:val="28"/>
        </w:rPr>
        <w:t>;</w:t>
      </w:r>
    </w:p>
    <w:p w:rsidR="00A21F63" w:rsidRPr="00A21F63" w:rsidRDefault="00E23635" w:rsidP="00A21F63">
      <w:pPr>
        <w:jc w:val="both"/>
        <w:rPr>
          <w:sz w:val="28"/>
          <w:szCs w:val="28"/>
        </w:rPr>
      </w:pPr>
      <w:r>
        <w:rPr>
          <w:sz w:val="28"/>
          <w:szCs w:val="28"/>
        </w:rPr>
        <w:t>Шония Татьяна Викторовна</w:t>
      </w:r>
      <w:r w:rsidR="00A21F63" w:rsidRPr="00A21F63">
        <w:rPr>
          <w:sz w:val="28"/>
          <w:szCs w:val="28"/>
        </w:rPr>
        <w:t xml:space="preserve">  -   </w:t>
      </w:r>
      <w:r w:rsidR="003E017C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="003E017C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ом</w:t>
      </w:r>
      <w:r w:rsidR="003E017C">
        <w:rPr>
          <w:sz w:val="28"/>
          <w:szCs w:val="28"/>
        </w:rPr>
        <w:t xml:space="preserve"> экономики и финансов администрации </w:t>
      </w:r>
      <w:r w:rsidR="00E37F6A">
        <w:rPr>
          <w:sz w:val="28"/>
          <w:szCs w:val="28"/>
        </w:rPr>
        <w:t>Пешковского</w:t>
      </w:r>
      <w:r w:rsidR="00A21F63" w:rsidRPr="00A21F63">
        <w:rPr>
          <w:sz w:val="28"/>
          <w:szCs w:val="28"/>
        </w:rPr>
        <w:t xml:space="preserve"> сельского п</w:t>
      </w:r>
      <w:r w:rsidR="00A21F63" w:rsidRPr="00A21F63">
        <w:rPr>
          <w:sz w:val="28"/>
          <w:szCs w:val="28"/>
        </w:rPr>
        <w:t>о</w:t>
      </w:r>
      <w:r w:rsidR="00A21F63" w:rsidRPr="00A21F63">
        <w:rPr>
          <w:sz w:val="28"/>
          <w:szCs w:val="28"/>
        </w:rPr>
        <w:t>селения;</w:t>
      </w:r>
    </w:p>
    <w:p w:rsidR="00A21F63" w:rsidRPr="00A21F63" w:rsidRDefault="00E23635" w:rsidP="00A21F63">
      <w:pPr>
        <w:jc w:val="both"/>
        <w:rPr>
          <w:sz w:val="28"/>
          <w:szCs w:val="28"/>
        </w:rPr>
      </w:pPr>
      <w:r>
        <w:rPr>
          <w:sz w:val="28"/>
          <w:szCs w:val="28"/>
        </w:rPr>
        <w:t>Ткаченко Елена Николаевна</w:t>
      </w:r>
      <w:r w:rsidR="00A21F63" w:rsidRPr="00A21F6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21F63" w:rsidRPr="00A21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A21F63" w:rsidRPr="00A21F63">
        <w:rPr>
          <w:sz w:val="28"/>
          <w:szCs w:val="28"/>
        </w:rPr>
        <w:t xml:space="preserve">бухгалтер МБУК </w:t>
      </w:r>
      <w:r w:rsidR="003E017C">
        <w:rPr>
          <w:sz w:val="28"/>
          <w:szCs w:val="28"/>
        </w:rPr>
        <w:t>«</w:t>
      </w:r>
      <w:r>
        <w:rPr>
          <w:sz w:val="28"/>
          <w:szCs w:val="28"/>
        </w:rPr>
        <w:t>СБ ПСП</w:t>
      </w:r>
      <w:r w:rsidR="003E017C">
        <w:rPr>
          <w:sz w:val="28"/>
          <w:szCs w:val="28"/>
        </w:rPr>
        <w:t>»</w:t>
      </w:r>
      <w:r w:rsidR="006D5B69">
        <w:rPr>
          <w:sz w:val="28"/>
          <w:szCs w:val="28"/>
        </w:rPr>
        <w:t>;</w:t>
      </w:r>
    </w:p>
    <w:p w:rsidR="00CE428A" w:rsidRPr="004C6878" w:rsidRDefault="00E23635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>Шилова Наталья</w:t>
      </w:r>
      <w:r w:rsidR="004C6878">
        <w:rPr>
          <w:sz w:val="28"/>
          <w:szCs w:val="28"/>
        </w:rPr>
        <w:t xml:space="preserve"> Ивановна</w:t>
      </w:r>
      <w:r w:rsidR="006D5B69">
        <w:rPr>
          <w:sz w:val="28"/>
          <w:szCs w:val="28"/>
        </w:rPr>
        <w:t>-председатель профсоюзной организации.</w:t>
      </w: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5D7D86" w:rsidRDefault="005D7D86" w:rsidP="005D7D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7F6A">
        <w:rPr>
          <w:sz w:val="28"/>
          <w:szCs w:val="28"/>
        </w:rPr>
        <w:t>Пешковского</w:t>
      </w:r>
    </w:p>
    <w:p w:rsidR="005D7D86" w:rsidRDefault="005D7D86" w:rsidP="005D7D8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E2363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</w:t>
      </w:r>
      <w:r w:rsidR="00E2363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23635">
        <w:rPr>
          <w:sz w:val="28"/>
          <w:szCs w:val="28"/>
        </w:rPr>
        <w:t>Ляшенко</w:t>
      </w: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3E017C" w:rsidRDefault="003E017C" w:rsidP="00CE428A">
      <w:pPr>
        <w:jc w:val="both"/>
        <w:rPr>
          <w:sz w:val="22"/>
        </w:rPr>
      </w:pPr>
    </w:p>
    <w:p w:rsidR="003E017C" w:rsidRDefault="003E017C" w:rsidP="00CE428A">
      <w:pPr>
        <w:jc w:val="both"/>
        <w:rPr>
          <w:sz w:val="22"/>
        </w:rPr>
      </w:pPr>
    </w:p>
    <w:p w:rsidR="003E017C" w:rsidRDefault="003E017C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CE428A" w:rsidRDefault="00CE428A" w:rsidP="00CE428A">
      <w:pPr>
        <w:jc w:val="both"/>
        <w:rPr>
          <w:sz w:val="22"/>
        </w:rPr>
      </w:pPr>
    </w:p>
    <w:p w:rsidR="00A21F63" w:rsidRDefault="00A21F63" w:rsidP="00CE428A">
      <w:pPr>
        <w:jc w:val="both"/>
        <w:rPr>
          <w:sz w:val="22"/>
        </w:rPr>
      </w:pPr>
    </w:p>
    <w:p w:rsidR="00E23635" w:rsidRDefault="00E23635" w:rsidP="00A21F63">
      <w:pPr>
        <w:jc w:val="right"/>
        <w:rPr>
          <w:sz w:val="28"/>
          <w:szCs w:val="28"/>
        </w:rPr>
      </w:pPr>
    </w:p>
    <w:p w:rsidR="00E23635" w:rsidRDefault="00E23635" w:rsidP="00A21F63">
      <w:pPr>
        <w:jc w:val="right"/>
        <w:rPr>
          <w:sz w:val="28"/>
          <w:szCs w:val="28"/>
        </w:rPr>
      </w:pPr>
    </w:p>
    <w:p w:rsidR="00E23635" w:rsidRDefault="00E23635" w:rsidP="00A21F63">
      <w:pPr>
        <w:jc w:val="right"/>
        <w:rPr>
          <w:sz w:val="28"/>
          <w:szCs w:val="28"/>
        </w:rPr>
      </w:pPr>
    </w:p>
    <w:p w:rsidR="00E23635" w:rsidRDefault="00E23635" w:rsidP="00A21F63">
      <w:pPr>
        <w:jc w:val="right"/>
        <w:rPr>
          <w:sz w:val="28"/>
          <w:szCs w:val="28"/>
        </w:rPr>
      </w:pPr>
    </w:p>
    <w:p w:rsidR="00E23635" w:rsidRDefault="00E23635" w:rsidP="00A21F63">
      <w:pPr>
        <w:jc w:val="right"/>
        <w:rPr>
          <w:sz w:val="28"/>
          <w:szCs w:val="28"/>
        </w:rPr>
      </w:pPr>
    </w:p>
    <w:p w:rsidR="00E23635" w:rsidRDefault="00E23635" w:rsidP="00A21F63">
      <w:pPr>
        <w:jc w:val="right"/>
        <w:rPr>
          <w:sz w:val="28"/>
          <w:szCs w:val="28"/>
        </w:rPr>
      </w:pPr>
    </w:p>
    <w:p w:rsidR="00E23635" w:rsidRDefault="00E23635" w:rsidP="00A21F63">
      <w:pPr>
        <w:jc w:val="right"/>
        <w:rPr>
          <w:sz w:val="28"/>
          <w:szCs w:val="28"/>
        </w:rPr>
      </w:pPr>
    </w:p>
    <w:p w:rsidR="00E23635" w:rsidRDefault="00E23635" w:rsidP="00A21F63">
      <w:pPr>
        <w:jc w:val="right"/>
        <w:rPr>
          <w:sz w:val="28"/>
          <w:szCs w:val="28"/>
        </w:rPr>
      </w:pPr>
    </w:p>
    <w:p w:rsidR="00A21F63" w:rsidRPr="00A21F63" w:rsidRDefault="00A21F63" w:rsidP="00A21F63">
      <w:pPr>
        <w:jc w:val="right"/>
        <w:rPr>
          <w:sz w:val="28"/>
          <w:szCs w:val="28"/>
        </w:rPr>
      </w:pPr>
      <w:r w:rsidRPr="00A21F63">
        <w:rPr>
          <w:sz w:val="28"/>
          <w:szCs w:val="28"/>
        </w:rPr>
        <w:t>Приложение № 2</w:t>
      </w:r>
    </w:p>
    <w:p w:rsidR="00A21F63" w:rsidRPr="00A21F63" w:rsidRDefault="00A21F63" w:rsidP="00A21F63">
      <w:pPr>
        <w:jc w:val="right"/>
        <w:rPr>
          <w:sz w:val="28"/>
          <w:szCs w:val="28"/>
        </w:rPr>
      </w:pPr>
      <w:r w:rsidRPr="00A21F63">
        <w:rPr>
          <w:sz w:val="28"/>
          <w:szCs w:val="28"/>
        </w:rPr>
        <w:t>к постановлению администрации</w:t>
      </w:r>
    </w:p>
    <w:p w:rsidR="00A21F63" w:rsidRPr="00A21F63" w:rsidRDefault="00A21F63" w:rsidP="00A21F63">
      <w:pPr>
        <w:jc w:val="right"/>
        <w:rPr>
          <w:sz w:val="28"/>
          <w:szCs w:val="28"/>
        </w:rPr>
      </w:pPr>
      <w:r w:rsidRPr="00A21F63">
        <w:rPr>
          <w:sz w:val="28"/>
          <w:szCs w:val="28"/>
        </w:rPr>
        <w:t xml:space="preserve">от </w:t>
      </w:r>
      <w:r w:rsidR="00D97E30">
        <w:rPr>
          <w:sz w:val="28"/>
          <w:szCs w:val="28"/>
        </w:rPr>
        <w:t>08</w:t>
      </w:r>
      <w:r w:rsidR="005D7D86">
        <w:rPr>
          <w:sz w:val="28"/>
          <w:szCs w:val="28"/>
        </w:rPr>
        <w:t>.0</w:t>
      </w:r>
      <w:r w:rsidR="00D97E30">
        <w:rPr>
          <w:sz w:val="28"/>
          <w:szCs w:val="28"/>
        </w:rPr>
        <w:t>9</w:t>
      </w:r>
      <w:r w:rsidR="005D7D86">
        <w:rPr>
          <w:sz w:val="28"/>
          <w:szCs w:val="28"/>
        </w:rPr>
        <w:t>.2016  №  2</w:t>
      </w:r>
      <w:r w:rsidR="00D97E30">
        <w:rPr>
          <w:sz w:val="28"/>
          <w:szCs w:val="28"/>
        </w:rPr>
        <w:t>93</w:t>
      </w:r>
    </w:p>
    <w:p w:rsidR="00E23635" w:rsidRDefault="00E23635" w:rsidP="00A21F63">
      <w:pPr>
        <w:jc w:val="center"/>
        <w:rPr>
          <w:sz w:val="28"/>
          <w:szCs w:val="28"/>
        </w:rPr>
      </w:pPr>
    </w:p>
    <w:p w:rsidR="00A21F63" w:rsidRDefault="00A21F63" w:rsidP="00A21F63">
      <w:pPr>
        <w:jc w:val="center"/>
        <w:rPr>
          <w:sz w:val="28"/>
          <w:szCs w:val="28"/>
        </w:rPr>
      </w:pPr>
      <w:r w:rsidRPr="00A21F63">
        <w:rPr>
          <w:sz w:val="28"/>
          <w:szCs w:val="28"/>
        </w:rPr>
        <w:t>ПОРЯДОК РАБОТЫ ЛИКВИДАЦИОННОЙ КОМИССИИ</w:t>
      </w:r>
    </w:p>
    <w:p w:rsidR="00E23635" w:rsidRDefault="00E23635" w:rsidP="00A21F63">
      <w:pPr>
        <w:rPr>
          <w:sz w:val="28"/>
          <w:szCs w:val="28"/>
        </w:rPr>
      </w:pP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1.</w:t>
      </w:r>
      <w:r w:rsidRPr="00A21F63">
        <w:rPr>
          <w:sz w:val="28"/>
          <w:szCs w:val="28"/>
        </w:rPr>
        <w:tab/>
        <w:t xml:space="preserve">Ликвидационная комиссия по ликвидации МБУК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E23635">
        <w:rPr>
          <w:sz w:val="28"/>
          <w:szCs w:val="28"/>
        </w:rPr>
        <w:t>«СБ ПСП»</w:t>
      </w:r>
      <w:r w:rsidRPr="00A21F63">
        <w:rPr>
          <w:sz w:val="28"/>
          <w:szCs w:val="28"/>
        </w:rPr>
        <w:t xml:space="preserve"> (далее - к</w:t>
      </w:r>
      <w:r w:rsidRPr="00A21F63">
        <w:rPr>
          <w:sz w:val="28"/>
          <w:szCs w:val="28"/>
        </w:rPr>
        <w:t>о</w:t>
      </w:r>
      <w:r w:rsidRPr="00A21F63">
        <w:rPr>
          <w:sz w:val="28"/>
          <w:szCs w:val="28"/>
        </w:rPr>
        <w:t>миссия) осуществляет полномочия по управлению делами юридического лица с моме</w:t>
      </w:r>
      <w:r w:rsidRPr="00A21F63">
        <w:rPr>
          <w:sz w:val="28"/>
          <w:szCs w:val="28"/>
        </w:rPr>
        <w:t>н</w:t>
      </w:r>
      <w:r w:rsidRPr="00A21F63">
        <w:rPr>
          <w:sz w:val="28"/>
          <w:szCs w:val="28"/>
        </w:rPr>
        <w:t xml:space="preserve">та назначения ликвидационной комиссии до момента внесения записи о прекращении деятельности юридического лица - МБУК </w:t>
      </w:r>
      <w:r w:rsidR="00E23635">
        <w:rPr>
          <w:sz w:val="28"/>
          <w:szCs w:val="28"/>
        </w:rPr>
        <w:t>«СБ ПСП»</w:t>
      </w:r>
      <w:r w:rsidRPr="00A21F63">
        <w:rPr>
          <w:sz w:val="28"/>
          <w:szCs w:val="28"/>
        </w:rPr>
        <w:t xml:space="preserve"> (далее - у</w:t>
      </w:r>
      <w:r w:rsidRPr="00A21F63">
        <w:rPr>
          <w:sz w:val="28"/>
          <w:szCs w:val="28"/>
        </w:rPr>
        <w:t>ч</w:t>
      </w:r>
      <w:r w:rsidRPr="00A21F63">
        <w:rPr>
          <w:sz w:val="28"/>
          <w:szCs w:val="28"/>
        </w:rPr>
        <w:t>реждение) в Единый государственный реестр юридических лиц.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</w:t>
      </w:r>
      <w:r w:rsidRPr="00A21F63">
        <w:rPr>
          <w:sz w:val="28"/>
          <w:szCs w:val="28"/>
        </w:rPr>
        <w:tab/>
        <w:t>Комиссия: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2.1.</w:t>
      </w:r>
      <w:r w:rsidRPr="00A21F63">
        <w:rPr>
          <w:sz w:val="28"/>
          <w:szCs w:val="28"/>
        </w:rPr>
        <w:tab/>
        <w:t>В течение 3-х дней после принятия решения о ликвидации предоставляет данные в журнал «Вестник государственной регистрации» и уведомляет УФНС России по Ростовской области о ликвидации учреждения.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2.2.</w:t>
      </w:r>
      <w:r w:rsidRPr="00A21F63">
        <w:rPr>
          <w:sz w:val="28"/>
          <w:szCs w:val="28"/>
        </w:rPr>
        <w:tab/>
        <w:t>В течение пяти рабочих дней с момента принятия решения о ликвидации размещает на официальном сайте Администрации</w:t>
      </w:r>
      <w:r w:rsidR="007416FB">
        <w:rPr>
          <w:sz w:val="28"/>
          <w:szCs w:val="28"/>
        </w:rPr>
        <w:t xml:space="preserve"> сельского поселения</w:t>
      </w:r>
      <w:r w:rsidRPr="00A21F63">
        <w:rPr>
          <w:sz w:val="28"/>
          <w:szCs w:val="28"/>
        </w:rPr>
        <w:t xml:space="preserve"> публ</w:t>
      </w:r>
      <w:r w:rsidRPr="00A21F63">
        <w:rPr>
          <w:sz w:val="28"/>
          <w:szCs w:val="28"/>
        </w:rPr>
        <w:t>и</w:t>
      </w:r>
      <w:r w:rsidRPr="00A21F63">
        <w:rPr>
          <w:sz w:val="28"/>
          <w:szCs w:val="28"/>
        </w:rPr>
        <w:t>кацию о ликвидации учреждения, порядке и сроках заявления требований кр</w:t>
      </w:r>
      <w:r w:rsidRPr="00A21F63">
        <w:rPr>
          <w:sz w:val="28"/>
          <w:szCs w:val="28"/>
        </w:rPr>
        <w:t>е</w:t>
      </w:r>
      <w:r w:rsidRPr="00A21F63">
        <w:rPr>
          <w:sz w:val="28"/>
          <w:szCs w:val="28"/>
        </w:rPr>
        <w:t>диторов, принимает меры к выявлению кредиторов и получению дебито</w:t>
      </w:r>
      <w:r w:rsidRPr="00A21F63">
        <w:rPr>
          <w:sz w:val="28"/>
          <w:szCs w:val="28"/>
        </w:rPr>
        <w:t>р</w:t>
      </w:r>
      <w:r w:rsidRPr="00A21F63">
        <w:rPr>
          <w:sz w:val="28"/>
          <w:szCs w:val="28"/>
        </w:rPr>
        <w:t>ской задолженности, а также письменно уведомляет кредиторов о ликвидации у</w:t>
      </w:r>
      <w:r w:rsidRPr="00A21F63">
        <w:rPr>
          <w:sz w:val="28"/>
          <w:szCs w:val="28"/>
        </w:rPr>
        <w:t>ч</w:t>
      </w:r>
      <w:r w:rsidRPr="00A21F63">
        <w:rPr>
          <w:sz w:val="28"/>
          <w:szCs w:val="28"/>
        </w:rPr>
        <w:t>реждения.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2.3.</w:t>
      </w:r>
      <w:r w:rsidRPr="00A21F63">
        <w:rPr>
          <w:sz w:val="28"/>
          <w:szCs w:val="28"/>
        </w:rPr>
        <w:tab/>
        <w:t>Уведомляет сотрудников о предстоящем увольнении в связи с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ликвидацией учреждения под роспись не позднее 2-х месяцев до увольнения.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2.4.</w:t>
      </w:r>
      <w:r w:rsidRPr="00A21F63">
        <w:rPr>
          <w:sz w:val="28"/>
          <w:szCs w:val="28"/>
        </w:rPr>
        <w:tab/>
        <w:t>Проводит инвентаризацию имущества учреждения</w:t>
      </w:r>
      <w:r w:rsidR="007416FB">
        <w:rPr>
          <w:sz w:val="28"/>
          <w:szCs w:val="28"/>
        </w:rPr>
        <w:t xml:space="preserve"> и согласовывает пер</w:t>
      </w:r>
      <w:r w:rsidR="007416FB">
        <w:rPr>
          <w:sz w:val="28"/>
          <w:szCs w:val="28"/>
        </w:rPr>
        <w:t>е</w:t>
      </w:r>
      <w:r w:rsidR="007416FB">
        <w:rPr>
          <w:sz w:val="28"/>
          <w:szCs w:val="28"/>
        </w:rPr>
        <w:t>чень передаваемого имущества с МБУК МЦБ не позднее 01.</w:t>
      </w:r>
      <w:r w:rsidR="00E23635">
        <w:rPr>
          <w:sz w:val="28"/>
          <w:szCs w:val="28"/>
        </w:rPr>
        <w:t>1</w:t>
      </w:r>
      <w:r w:rsidR="007416FB">
        <w:rPr>
          <w:sz w:val="28"/>
          <w:szCs w:val="28"/>
        </w:rPr>
        <w:t xml:space="preserve">0.2016 г. </w:t>
      </w:r>
      <w:r w:rsidRPr="00A21F63">
        <w:rPr>
          <w:sz w:val="28"/>
          <w:szCs w:val="28"/>
        </w:rPr>
        <w:t>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2.5.</w:t>
      </w:r>
      <w:r w:rsidRPr="00A21F63">
        <w:rPr>
          <w:sz w:val="28"/>
          <w:szCs w:val="28"/>
        </w:rPr>
        <w:tab/>
        <w:t>После окончания с момента публикации о ликвидации</w:t>
      </w:r>
      <w:r w:rsidR="00E23635">
        <w:rPr>
          <w:sz w:val="28"/>
          <w:szCs w:val="28"/>
        </w:rPr>
        <w:t>,</w:t>
      </w:r>
      <w:r w:rsidRPr="00A21F63">
        <w:rPr>
          <w:sz w:val="28"/>
          <w:szCs w:val="28"/>
        </w:rPr>
        <w:t xml:space="preserve"> установленного 2-месячного срока для предъявления требований кредиторами составляет пр</w:t>
      </w:r>
      <w:r w:rsidRPr="00A21F63">
        <w:rPr>
          <w:sz w:val="28"/>
          <w:szCs w:val="28"/>
        </w:rPr>
        <w:t>о</w:t>
      </w:r>
      <w:r w:rsidRPr="00A21F63">
        <w:rPr>
          <w:sz w:val="28"/>
          <w:szCs w:val="28"/>
        </w:rPr>
        <w:t>межуточный ликвидационный баланс, содержащий сведения о составе имущ</w:t>
      </w:r>
      <w:r w:rsidRPr="00A21F63">
        <w:rPr>
          <w:sz w:val="28"/>
          <w:szCs w:val="28"/>
        </w:rPr>
        <w:t>е</w:t>
      </w:r>
      <w:r w:rsidRPr="00A21F63">
        <w:rPr>
          <w:sz w:val="28"/>
          <w:szCs w:val="28"/>
        </w:rPr>
        <w:t>ства учреждения, перечне предъявленных кредиторами требований, а также результаты их рассмотрения. Промежуточный ликвидационный баланс утве</w:t>
      </w:r>
      <w:r w:rsidRPr="00A21F63">
        <w:rPr>
          <w:sz w:val="28"/>
          <w:szCs w:val="28"/>
        </w:rPr>
        <w:t>р</w:t>
      </w:r>
      <w:r w:rsidRPr="00A21F63">
        <w:rPr>
          <w:sz w:val="28"/>
          <w:szCs w:val="28"/>
        </w:rPr>
        <w:t>ждается постановлением Администрации поселения.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2.6.</w:t>
      </w:r>
      <w:r w:rsidRPr="00A21F63">
        <w:rPr>
          <w:sz w:val="28"/>
          <w:szCs w:val="28"/>
        </w:rPr>
        <w:tab/>
        <w:t>Осуществляет иные мероприятия по ликвидации учреждения,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предусмотренные Гражданским кодексом и другими законодательными акт</w:t>
      </w:r>
      <w:r w:rsidRPr="00A21F63">
        <w:rPr>
          <w:sz w:val="28"/>
          <w:szCs w:val="28"/>
        </w:rPr>
        <w:t>а</w:t>
      </w:r>
      <w:r w:rsidRPr="00A21F63">
        <w:rPr>
          <w:sz w:val="28"/>
          <w:szCs w:val="28"/>
        </w:rPr>
        <w:t>ми.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2.7.</w:t>
      </w:r>
      <w:r w:rsidRPr="00A21F63">
        <w:rPr>
          <w:sz w:val="28"/>
          <w:szCs w:val="28"/>
        </w:rPr>
        <w:tab/>
        <w:t>Осуществляет выплату денежных сумм кредиторам учреждения в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соответствии с требованиями 64 Гражданского кодекса Российской Федер</w:t>
      </w:r>
      <w:r w:rsidRPr="00A21F63">
        <w:rPr>
          <w:sz w:val="28"/>
          <w:szCs w:val="28"/>
        </w:rPr>
        <w:t>а</w:t>
      </w:r>
      <w:r w:rsidRPr="00A21F63">
        <w:rPr>
          <w:sz w:val="28"/>
          <w:szCs w:val="28"/>
        </w:rPr>
        <w:t>ции.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2.8.</w:t>
      </w:r>
      <w:r w:rsidRPr="00A21F63">
        <w:rPr>
          <w:sz w:val="28"/>
          <w:szCs w:val="28"/>
        </w:rPr>
        <w:tab/>
        <w:t>В 10-дневный срок после завершения расчетов с кредиторами составл</w:t>
      </w:r>
      <w:r w:rsidRPr="00A21F63">
        <w:rPr>
          <w:sz w:val="28"/>
          <w:szCs w:val="28"/>
        </w:rPr>
        <w:t>я</w:t>
      </w:r>
      <w:r w:rsidRPr="00A21F63">
        <w:rPr>
          <w:sz w:val="28"/>
          <w:szCs w:val="28"/>
        </w:rPr>
        <w:t>ет</w:t>
      </w:r>
      <w:r w:rsidR="007416FB">
        <w:rPr>
          <w:sz w:val="28"/>
          <w:szCs w:val="28"/>
        </w:rPr>
        <w:t xml:space="preserve"> л</w:t>
      </w:r>
      <w:r w:rsidRPr="00A21F63">
        <w:rPr>
          <w:sz w:val="28"/>
          <w:szCs w:val="28"/>
        </w:rPr>
        <w:t>иквидационный баланс. Ликвидационный баланс утверждается постановлен</w:t>
      </w:r>
      <w:r w:rsidRPr="00A21F63">
        <w:rPr>
          <w:sz w:val="28"/>
          <w:szCs w:val="28"/>
        </w:rPr>
        <w:t>и</w:t>
      </w:r>
      <w:r w:rsidRPr="00A21F63">
        <w:rPr>
          <w:sz w:val="28"/>
          <w:szCs w:val="28"/>
        </w:rPr>
        <w:t>ем</w:t>
      </w:r>
      <w:r w:rsidR="007416FB">
        <w:rPr>
          <w:sz w:val="28"/>
          <w:szCs w:val="28"/>
        </w:rPr>
        <w:t xml:space="preserve"> </w:t>
      </w:r>
      <w:r w:rsidRPr="00A21F63">
        <w:rPr>
          <w:sz w:val="28"/>
          <w:szCs w:val="28"/>
        </w:rPr>
        <w:t xml:space="preserve">Администрации поселения. 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2.9.</w:t>
      </w:r>
      <w:r w:rsidRPr="00A21F63">
        <w:rPr>
          <w:sz w:val="28"/>
          <w:szCs w:val="28"/>
        </w:rPr>
        <w:tab/>
        <w:t>Уведомляет УФНС России по Ростовской области о завершении пр</w:t>
      </w:r>
      <w:r w:rsidRPr="00A21F63">
        <w:rPr>
          <w:sz w:val="28"/>
          <w:szCs w:val="28"/>
        </w:rPr>
        <w:t>о</w:t>
      </w:r>
      <w:r w:rsidRPr="00A21F63">
        <w:rPr>
          <w:sz w:val="28"/>
          <w:szCs w:val="28"/>
        </w:rPr>
        <w:t>цесса ликвидации учреждения.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2.10.</w:t>
      </w:r>
      <w:r w:rsidRPr="00A21F63">
        <w:rPr>
          <w:sz w:val="28"/>
          <w:szCs w:val="28"/>
        </w:rPr>
        <w:tab/>
        <w:t>Направляет документы во внебюджетные фонды, органы статистики, Пенсионный фонд РФ для снятия с учета.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2.11.</w:t>
      </w:r>
      <w:r w:rsidRPr="00A21F63">
        <w:rPr>
          <w:sz w:val="28"/>
          <w:szCs w:val="28"/>
        </w:rPr>
        <w:tab/>
        <w:t>Обеспечивает закрытие лицевых счетов.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2.12. Подает документы для внесения изменений в ЕГРЮР в связи с ликвид</w:t>
      </w:r>
      <w:r w:rsidRPr="00A21F63">
        <w:rPr>
          <w:sz w:val="28"/>
          <w:szCs w:val="28"/>
        </w:rPr>
        <w:t>а</w:t>
      </w:r>
      <w:r w:rsidRPr="00A21F63">
        <w:rPr>
          <w:sz w:val="28"/>
          <w:szCs w:val="28"/>
        </w:rPr>
        <w:t>цией учреждения.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lastRenderedPageBreak/>
        <w:t>3.</w:t>
      </w:r>
      <w:r w:rsidRPr="00A21F63">
        <w:rPr>
          <w:sz w:val="28"/>
          <w:szCs w:val="28"/>
        </w:rPr>
        <w:tab/>
        <w:t xml:space="preserve">Ликвидация юридического лица </w:t>
      </w:r>
      <w:r w:rsidR="004C6878">
        <w:rPr>
          <w:sz w:val="28"/>
          <w:szCs w:val="28"/>
        </w:rPr>
        <w:t>–</w:t>
      </w:r>
      <w:r w:rsidRPr="00A21F63">
        <w:rPr>
          <w:sz w:val="28"/>
          <w:szCs w:val="28"/>
        </w:rPr>
        <w:t xml:space="preserve"> МБУК</w:t>
      </w:r>
      <w:r w:rsidR="004C6878">
        <w:rPr>
          <w:sz w:val="28"/>
          <w:szCs w:val="28"/>
        </w:rPr>
        <w:t xml:space="preserve"> </w:t>
      </w:r>
      <w:r w:rsidR="00E23635">
        <w:rPr>
          <w:sz w:val="28"/>
          <w:szCs w:val="28"/>
        </w:rPr>
        <w:t>«СБ ПСП»</w:t>
      </w:r>
    </w:p>
    <w:p w:rsidR="00A21F63" w:rsidRP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считается завершенной, а юридическое лицо прекратившим свою деятел</w:t>
      </w:r>
      <w:r w:rsidRPr="00A21F63">
        <w:rPr>
          <w:sz w:val="28"/>
          <w:szCs w:val="28"/>
        </w:rPr>
        <w:t>ь</w:t>
      </w:r>
      <w:r w:rsidRPr="00A21F63">
        <w:rPr>
          <w:sz w:val="28"/>
          <w:szCs w:val="28"/>
        </w:rPr>
        <w:t>ность</w:t>
      </w:r>
      <w:r w:rsidR="007416FB">
        <w:rPr>
          <w:sz w:val="28"/>
          <w:szCs w:val="28"/>
        </w:rPr>
        <w:t xml:space="preserve"> </w:t>
      </w:r>
      <w:r w:rsidRPr="00A21F63">
        <w:rPr>
          <w:sz w:val="28"/>
          <w:szCs w:val="28"/>
        </w:rPr>
        <w:t>после внесения записи об этом в Единый государственный реестр юр</w:t>
      </w:r>
      <w:r w:rsidRPr="00A21F63">
        <w:rPr>
          <w:sz w:val="28"/>
          <w:szCs w:val="28"/>
        </w:rPr>
        <w:t>и</w:t>
      </w:r>
      <w:r w:rsidRPr="00A21F63">
        <w:rPr>
          <w:sz w:val="28"/>
          <w:szCs w:val="28"/>
        </w:rPr>
        <w:t>дических</w:t>
      </w:r>
      <w:r w:rsidR="007416FB">
        <w:rPr>
          <w:sz w:val="28"/>
          <w:szCs w:val="28"/>
        </w:rPr>
        <w:t xml:space="preserve"> </w:t>
      </w:r>
      <w:r w:rsidRPr="00A21F63">
        <w:rPr>
          <w:sz w:val="28"/>
          <w:szCs w:val="28"/>
        </w:rPr>
        <w:t>лиц.</w:t>
      </w:r>
    </w:p>
    <w:p w:rsidR="00A21F63" w:rsidRDefault="00A21F63" w:rsidP="00A21F63">
      <w:pPr>
        <w:rPr>
          <w:sz w:val="28"/>
          <w:szCs w:val="28"/>
        </w:rPr>
      </w:pPr>
      <w:r w:rsidRPr="00A21F63">
        <w:rPr>
          <w:sz w:val="28"/>
          <w:szCs w:val="28"/>
        </w:rPr>
        <w:t>4.</w:t>
      </w:r>
      <w:r w:rsidRPr="00A21F63">
        <w:rPr>
          <w:sz w:val="28"/>
          <w:szCs w:val="28"/>
        </w:rPr>
        <w:tab/>
        <w:t>Заседания комиссии проводятся по мере необходимости.</w:t>
      </w:r>
    </w:p>
    <w:p w:rsidR="00A21F63" w:rsidRDefault="00A21F63" w:rsidP="00CE428A">
      <w:pPr>
        <w:jc w:val="right"/>
        <w:rPr>
          <w:sz w:val="28"/>
          <w:szCs w:val="28"/>
        </w:rPr>
      </w:pPr>
    </w:p>
    <w:p w:rsidR="00A21F63" w:rsidRDefault="00A21F63" w:rsidP="00CE428A">
      <w:pPr>
        <w:jc w:val="right"/>
        <w:rPr>
          <w:sz w:val="28"/>
          <w:szCs w:val="28"/>
        </w:rPr>
      </w:pPr>
    </w:p>
    <w:p w:rsidR="00A21F63" w:rsidRDefault="00A21F63" w:rsidP="00CE428A">
      <w:pPr>
        <w:jc w:val="right"/>
        <w:rPr>
          <w:sz w:val="28"/>
          <w:szCs w:val="28"/>
        </w:rPr>
      </w:pPr>
    </w:p>
    <w:p w:rsidR="00A21F63" w:rsidRDefault="00A21F63" w:rsidP="00CE428A">
      <w:pPr>
        <w:jc w:val="right"/>
        <w:rPr>
          <w:sz w:val="28"/>
          <w:szCs w:val="28"/>
        </w:rPr>
      </w:pPr>
    </w:p>
    <w:p w:rsidR="00A21F63" w:rsidRDefault="00A21F63" w:rsidP="00CE428A">
      <w:pPr>
        <w:jc w:val="right"/>
        <w:rPr>
          <w:sz w:val="28"/>
          <w:szCs w:val="28"/>
        </w:rPr>
      </w:pPr>
    </w:p>
    <w:p w:rsidR="00A21F63" w:rsidRDefault="00A21F63" w:rsidP="00CE428A">
      <w:pPr>
        <w:jc w:val="right"/>
        <w:rPr>
          <w:sz w:val="28"/>
          <w:szCs w:val="28"/>
        </w:rPr>
      </w:pPr>
    </w:p>
    <w:p w:rsidR="005D7D86" w:rsidRDefault="005D7D86" w:rsidP="005D7D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7F6A">
        <w:rPr>
          <w:sz w:val="28"/>
          <w:szCs w:val="28"/>
        </w:rPr>
        <w:t>Пешковского</w:t>
      </w:r>
    </w:p>
    <w:p w:rsidR="005D7D86" w:rsidRDefault="005D7D86" w:rsidP="005D7D8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E236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</w:t>
      </w:r>
      <w:r w:rsidR="00E2363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23635">
        <w:rPr>
          <w:sz w:val="28"/>
          <w:szCs w:val="28"/>
        </w:rPr>
        <w:t>Ляшенко</w:t>
      </w:r>
    </w:p>
    <w:p w:rsidR="004B0833" w:rsidRDefault="004B0833" w:rsidP="00CE428A">
      <w:pPr>
        <w:jc w:val="right"/>
        <w:rPr>
          <w:sz w:val="28"/>
          <w:szCs w:val="28"/>
        </w:rPr>
      </w:pPr>
    </w:p>
    <w:p w:rsidR="004B0833" w:rsidRDefault="004B0833" w:rsidP="00CE428A">
      <w:pPr>
        <w:jc w:val="right"/>
        <w:rPr>
          <w:sz w:val="28"/>
          <w:szCs w:val="28"/>
        </w:rPr>
      </w:pPr>
    </w:p>
    <w:p w:rsidR="004B0833" w:rsidRDefault="004B0833" w:rsidP="00CE428A">
      <w:pPr>
        <w:jc w:val="right"/>
        <w:rPr>
          <w:sz w:val="28"/>
          <w:szCs w:val="28"/>
        </w:rPr>
      </w:pPr>
    </w:p>
    <w:p w:rsidR="004B0833" w:rsidRDefault="004B0833" w:rsidP="00CE428A">
      <w:pPr>
        <w:jc w:val="right"/>
        <w:rPr>
          <w:sz w:val="28"/>
          <w:szCs w:val="28"/>
        </w:rPr>
      </w:pPr>
    </w:p>
    <w:p w:rsidR="004B0833" w:rsidRDefault="004B0833" w:rsidP="00CE428A">
      <w:pPr>
        <w:jc w:val="right"/>
        <w:rPr>
          <w:sz w:val="28"/>
          <w:szCs w:val="28"/>
        </w:rPr>
      </w:pPr>
    </w:p>
    <w:p w:rsidR="004B0833" w:rsidRDefault="004B0833" w:rsidP="00CE428A">
      <w:pPr>
        <w:jc w:val="right"/>
        <w:rPr>
          <w:sz w:val="28"/>
          <w:szCs w:val="28"/>
        </w:rPr>
      </w:pPr>
    </w:p>
    <w:p w:rsidR="004C6878" w:rsidRDefault="004C6878" w:rsidP="00CE428A">
      <w:pPr>
        <w:jc w:val="right"/>
        <w:rPr>
          <w:sz w:val="28"/>
          <w:szCs w:val="28"/>
        </w:rPr>
      </w:pPr>
    </w:p>
    <w:p w:rsidR="004C6878" w:rsidRDefault="004C6878" w:rsidP="00CE428A">
      <w:pPr>
        <w:jc w:val="right"/>
        <w:rPr>
          <w:sz w:val="28"/>
          <w:szCs w:val="28"/>
        </w:rPr>
      </w:pPr>
    </w:p>
    <w:p w:rsidR="004C6878" w:rsidRDefault="004C6878" w:rsidP="00CE428A">
      <w:pPr>
        <w:jc w:val="right"/>
        <w:rPr>
          <w:sz w:val="28"/>
          <w:szCs w:val="28"/>
        </w:rPr>
      </w:pPr>
    </w:p>
    <w:p w:rsidR="004C6878" w:rsidRDefault="004C6878" w:rsidP="00CE428A">
      <w:pPr>
        <w:jc w:val="right"/>
        <w:rPr>
          <w:sz w:val="28"/>
          <w:szCs w:val="28"/>
        </w:rPr>
      </w:pPr>
    </w:p>
    <w:p w:rsidR="004C6878" w:rsidRDefault="004C6878" w:rsidP="00CE428A">
      <w:pPr>
        <w:jc w:val="right"/>
        <w:rPr>
          <w:sz w:val="28"/>
          <w:szCs w:val="28"/>
        </w:rPr>
      </w:pPr>
    </w:p>
    <w:p w:rsidR="004C6878" w:rsidRDefault="004C6878" w:rsidP="00CE428A">
      <w:pPr>
        <w:jc w:val="right"/>
        <w:rPr>
          <w:sz w:val="28"/>
          <w:szCs w:val="28"/>
        </w:rPr>
      </w:pPr>
    </w:p>
    <w:p w:rsidR="004C6878" w:rsidRDefault="004C6878" w:rsidP="00CE428A">
      <w:pPr>
        <w:jc w:val="right"/>
        <w:rPr>
          <w:sz w:val="28"/>
          <w:szCs w:val="28"/>
        </w:rPr>
      </w:pPr>
    </w:p>
    <w:p w:rsidR="004B0833" w:rsidRDefault="004B0833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E23635" w:rsidRDefault="00E23635" w:rsidP="00CE428A">
      <w:pPr>
        <w:jc w:val="right"/>
        <w:rPr>
          <w:sz w:val="28"/>
          <w:szCs w:val="28"/>
        </w:rPr>
      </w:pPr>
    </w:p>
    <w:p w:rsidR="00CE428A" w:rsidRDefault="00CE428A" w:rsidP="00CE42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B0833">
        <w:rPr>
          <w:sz w:val="28"/>
          <w:szCs w:val="28"/>
        </w:rPr>
        <w:t>3</w:t>
      </w:r>
    </w:p>
    <w:p w:rsidR="00CE428A" w:rsidRDefault="004C6878" w:rsidP="00CE42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CE428A">
        <w:rPr>
          <w:sz w:val="28"/>
          <w:szCs w:val="28"/>
        </w:rPr>
        <w:t xml:space="preserve"> постановлению </w:t>
      </w:r>
    </w:p>
    <w:p w:rsidR="005D7D86" w:rsidRPr="00A21F63" w:rsidRDefault="005D7D86" w:rsidP="005D7D86">
      <w:pPr>
        <w:jc w:val="right"/>
        <w:rPr>
          <w:sz w:val="28"/>
          <w:szCs w:val="28"/>
        </w:rPr>
      </w:pPr>
      <w:r w:rsidRPr="00A21F63">
        <w:rPr>
          <w:sz w:val="28"/>
          <w:szCs w:val="28"/>
        </w:rPr>
        <w:t xml:space="preserve">от </w:t>
      </w:r>
      <w:r w:rsidR="00D97E30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D97E30">
        <w:rPr>
          <w:sz w:val="28"/>
          <w:szCs w:val="28"/>
        </w:rPr>
        <w:t>9</w:t>
      </w:r>
      <w:r>
        <w:rPr>
          <w:sz w:val="28"/>
          <w:szCs w:val="28"/>
        </w:rPr>
        <w:t>.2016  №  2</w:t>
      </w:r>
      <w:r w:rsidR="00D97E30">
        <w:rPr>
          <w:sz w:val="28"/>
          <w:szCs w:val="28"/>
        </w:rPr>
        <w:t>93</w:t>
      </w:r>
    </w:p>
    <w:p w:rsidR="00CE428A" w:rsidRDefault="00CE428A" w:rsidP="00CE428A">
      <w:pPr>
        <w:jc w:val="right"/>
        <w:rPr>
          <w:sz w:val="28"/>
          <w:szCs w:val="28"/>
        </w:rPr>
      </w:pPr>
    </w:p>
    <w:p w:rsidR="00CE428A" w:rsidRDefault="00CE428A" w:rsidP="00CE428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  ликвидационной комиссии                                                                                        по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квидации муниципального бюджетного учреждения  культуры                                                                              </w:t>
      </w:r>
      <w:r w:rsidR="004C6878">
        <w:rPr>
          <w:sz w:val="28"/>
          <w:szCs w:val="28"/>
        </w:rPr>
        <w:t>«</w:t>
      </w:r>
      <w:r w:rsidR="00E23635">
        <w:rPr>
          <w:sz w:val="28"/>
          <w:szCs w:val="28"/>
        </w:rPr>
        <w:t>С</w:t>
      </w:r>
      <w:r w:rsidR="004C6878">
        <w:rPr>
          <w:sz w:val="28"/>
          <w:szCs w:val="28"/>
        </w:rPr>
        <w:t>ельская библиотека</w:t>
      </w:r>
      <w:r w:rsidR="00E23635">
        <w:rPr>
          <w:sz w:val="28"/>
          <w:szCs w:val="28"/>
        </w:rPr>
        <w:t xml:space="preserve"> Пешковского сельского поселения</w:t>
      </w:r>
      <w:r>
        <w:rPr>
          <w:sz w:val="28"/>
          <w:szCs w:val="28"/>
        </w:rPr>
        <w:t>»</w:t>
      </w:r>
    </w:p>
    <w:p w:rsidR="00CE428A" w:rsidRDefault="00CE428A" w:rsidP="00CE428A">
      <w:pPr>
        <w:rPr>
          <w:sz w:val="28"/>
          <w:szCs w:val="28"/>
        </w:rPr>
      </w:pPr>
    </w:p>
    <w:p w:rsidR="00CE428A" w:rsidRDefault="00CE428A" w:rsidP="00CE428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E428A" w:rsidRDefault="00CE428A" w:rsidP="00CE428A">
      <w:pPr>
        <w:jc w:val="both"/>
        <w:rPr>
          <w:sz w:val="28"/>
          <w:szCs w:val="28"/>
        </w:rPr>
      </w:pP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Целью создания Ликвидационной комиссии является осуществление мероприятий, связанных с ликвидацией муниципального бюджетного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С момента назначения Ликвидационной комиссии к ней переходят все полномочия, связанные с поддержанием деятельности учреждения   в период его ликвидации   и управлением  делами муниципального учреждения.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Ликвидационная комиссия от имени ликвидируемого муниципального бюджетного учреждения выступает в суде.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В своей деятельности Ликвидационная комиссия руководствуется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Федерации, настоящим регламентом и локал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 учреждения.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Ликвидационная комиссия несет по нормам гражданского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ответственность за вред, причиненный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 бюджетному учреждению, его работникам, а также третьим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цам.</w:t>
      </w:r>
    </w:p>
    <w:p w:rsidR="00CE428A" w:rsidRDefault="00CE428A" w:rsidP="00CE428A">
      <w:pPr>
        <w:jc w:val="both"/>
        <w:rPr>
          <w:sz w:val="28"/>
          <w:szCs w:val="28"/>
        </w:rPr>
      </w:pPr>
    </w:p>
    <w:p w:rsidR="00CE428A" w:rsidRDefault="00CE428A" w:rsidP="00CE428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Ликвидационной комиссии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Председатель Ликвидационной комиссии  и ее члены утверждаются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Администрации </w:t>
      </w:r>
      <w:r w:rsidR="00E37F6A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поселения.</w:t>
      </w:r>
    </w:p>
    <w:p w:rsidR="00CE428A" w:rsidRDefault="00CE428A" w:rsidP="00CE428A">
      <w:pPr>
        <w:jc w:val="both"/>
        <w:rPr>
          <w:sz w:val="28"/>
          <w:szCs w:val="28"/>
        </w:rPr>
      </w:pPr>
    </w:p>
    <w:p w:rsidR="00CE428A" w:rsidRDefault="00CE428A" w:rsidP="00CE428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Ликвидационной комиссии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Ликвидационная комиссия осуществляет все фактические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действия по ликвидации муниципального учреждения в соответствии с порядком и сроками проведения ликвидации муниципального бюджетного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согласно настоящему постановлению и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По результатам проведения процедуры ликвидации Ликвидационная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миссия составляет заключительный отчет о завершении процедуры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дации и представляет его на утверждение Администрации </w:t>
      </w:r>
      <w:r w:rsidR="00E37F6A">
        <w:rPr>
          <w:sz w:val="28"/>
          <w:szCs w:val="28"/>
        </w:rPr>
        <w:t>Пешковского</w:t>
      </w:r>
      <w:r w:rsidR="009336C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сельского поселения.</w:t>
      </w:r>
    </w:p>
    <w:p w:rsidR="00CE428A" w:rsidRDefault="00CE428A" w:rsidP="00CE428A">
      <w:pPr>
        <w:jc w:val="both"/>
        <w:rPr>
          <w:sz w:val="28"/>
          <w:szCs w:val="28"/>
        </w:rPr>
      </w:pPr>
    </w:p>
    <w:p w:rsidR="00D97E30" w:rsidRDefault="00D97E30" w:rsidP="00CE428A">
      <w:pPr>
        <w:jc w:val="both"/>
        <w:rPr>
          <w:sz w:val="28"/>
          <w:szCs w:val="28"/>
        </w:rPr>
      </w:pPr>
    </w:p>
    <w:p w:rsidR="00D97E30" w:rsidRDefault="00D97E30" w:rsidP="00CE428A">
      <w:pPr>
        <w:jc w:val="both"/>
        <w:rPr>
          <w:sz w:val="28"/>
          <w:szCs w:val="28"/>
        </w:rPr>
      </w:pPr>
    </w:p>
    <w:p w:rsidR="00D97E30" w:rsidRDefault="00D97E30" w:rsidP="00CE428A">
      <w:pPr>
        <w:jc w:val="both"/>
        <w:rPr>
          <w:sz w:val="28"/>
          <w:szCs w:val="28"/>
        </w:rPr>
      </w:pPr>
    </w:p>
    <w:p w:rsidR="00D97E30" w:rsidRDefault="00D97E30" w:rsidP="00CE428A">
      <w:pPr>
        <w:jc w:val="both"/>
        <w:rPr>
          <w:sz w:val="28"/>
          <w:szCs w:val="28"/>
        </w:rPr>
      </w:pPr>
    </w:p>
    <w:p w:rsidR="00636D7C" w:rsidRDefault="00636D7C" w:rsidP="00CE428A">
      <w:pPr>
        <w:jc w:val="both"/>
        <w:rPr>
          <w:sz w:val="28"/>
          <w:szCs w:val="28"/>
        </w:rPr>
      </w:pPr>
    </w:p>
    <w:p w:rsidR="00636D7C" w:rsidRDefault="00636D7C" w:rsidP="00CE428A">
      <w:pPr>
        <w:jc w:val="both"/>
        <w:rPr>
          <w:sz w:val="28"/>
          <w:szCs w:val="28"/>
        </w:rPr>
      </w:pP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Регламент  работы Ликвидационной комиссии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Ликвидационная комиссия решает все вопросы на своих заседаниях,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бираемых по мере необходимости.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Заседание Ликвидационной комиссии правомочно при наличии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двух третей от  общего числа членов комиссии.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Все заседания Ликвидационной комиссии проводятся в очной форме.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 На заседаниях Ликвидационной комиссии  ведется протокол.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Протокол заседания Ликвидационной комиссии составляется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трех дней после его проведения.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протоколе заседания Ликвидационной комиссии  указываются: место и время его проведения; лица, присутствующие на заседании; повестка дня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дания; вопросы, пост</w:t>
      </w:r>
      <w:r w:rsidR="00512E20">
        <w:rPr>
          <w:sz w:val="28"/>
          <w:szCs w:val="28"/>
        </w:rPr>
        <w:t>авленные на голосование, и итоги</w:t>
      </w:r>
      <w:r>
        <w:rPr>
          <w:sz w:val="28"/>
          <w:szCs w:val="28"/>
        </w:rPr>
        <w:t xml:space="preserve"> голосования по ним; принятые решения.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Протокол заседания Ликвидационной комиссии подписывается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дателем комиссии и секретарем комиссии.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Председатель комиссии: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созывает и проводит ее заседания;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512E2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текущую работу Ликвидационной комиссии;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512E20">
        <w:rPr>
          <w:sz w:val="28"/>
          <w:szCs w:val="28"/>
        </w:rPr>
        <w:t xml:space="preserve"> </w:t>
      </w:r>
      <w:r>
        <w:rPr>
          <w:sz w:val="28"/>
          <w:szCs w:val="28"/>
        </w:rPr>
        <w:t>без доверенности действует от ее имени.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4.6. Секретарь комиссии: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512E20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протоколы заседаний Ликвидационной комиссии;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доводит до адресатов решения Ликвидационной комиссии.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4.7. При решении вопросов каждый член  Ликвидационной комиссии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дает одним голосом. Решения Ликвидационной комиссии принимаются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стым большинством голосов при помощи поименного голосования или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стым поднятием руки присутствующих на заседании членов Ликвидационной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4.8. Документы, исходящие от имени Ликвидационной комиссии, </w:t>
      </w:r>
      <w:r w:rsidR="009336C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подписываются ее председателем.</w:t>
      </w: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4.9. Ликвидационная комиссия может большинством голосов от числа ее  членов, присутствующих на заседании, изменить повестку дня заседания </w:t>
      </w:r>
      <w:r w:rsidR="009336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квидационной комиссии путем включения дополнительных  вопросов.</w:t>
      </w:r>
    </w:p>
    <w:p w:rsidR="00CE428A" w:rsidRDefault="00CE428A" w:rsidP="00CE428A">
      <w:pPr>
        <w:jc w:val="both"/>
        <w:rPr>
          <w:sz w:val="28"/>
          <w:szCs w:val="28"/>
        </w:rPr>
      </w:pPr>
    </w:p>
    <w:p w:rsidR="00CE428A" w:rsidRDefault="00CE428A" w:rsidP="00CE42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CE428A" w:rsidRDefault="00CE428A" w:rsidP="00CE428A">
      <w:pPr>
        <w:jc w:val="both"/>
        <w:rPr>
          <w:sz w:val="28"/>
          <w:szCs w:val="28"/>
        </w:rPr>
      </w:pPr>
    </w:p>
    <w:p w:rsidR="00CE428A" w:rsidRDefault="00CE428A" w:rsidP="00CE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Полномочия ликвидационной комиссии прекращаются с момента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ключения муниципального бюджетного учреждения из Единого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реестра юридических лиц.</w:t>
      </w:r>
    </w:p>
    <w:p w:rsidR="00CE428A" w:rsidRDefault="00CE428A" w:rsidP="00CE428A">
      <w:pPr>
        <w:rPr>
          <w:sz w:val="28"/>
          <w:szCs w:val="28"/>
        </w:rPr>
      </w:pPr>
    </w:p>
    <w:p w:rsidR="00CE428A" w:rsidRDefault="00CE428A" w:rsidP="00CE428A">
      <w:pPr>
        <w:rPr>
          <w:sz w:val="28"/>
          <w:szCs w:val="28"/>
        </w:rPr>
      </w:pPr>
    </w:p>
    <w:p w:rsidR="005D7D86" w:rsidRDefault="005D7D86" w:rsidP="005D7D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7F6A">
        <w:rPr>
          <w:sz w:val="28"/>
          <w:szCs w:val="28"/>
        </w:rPr>
        <w:t>Пешковского</w:t>
      </w:r>
    </w:p>
    <w:p w:rsidR="005D7D86" w:rsidRDefault="005D7D86" w:rsidP="005D7D8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5A4D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</w:t>
      </w:r>
      <w:r w:rsidR="005A4DD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A4DD1">
        <w:rPr>
          <w:sz w:val="28"/>
          <w:szCs w:val="28"/>
        </w:rPr>
        <w:t xml:space="preserve"> </w:t>
      </w:r>
      <w:r w:rsidR="00E23635">
        <w:rPr>
          <w:sz w:val="28"/>
          <w:szCs w:val="28"/>
        </w:rPr>
        <w:t>Ляшенко</w:t>
      </w:r>
    </w:p>
    <w:p w:rsidR="006D5B69" w:rsidRDefault="006D5B69" w:rsidP="00CE428A">
      <w:pPr>
        <w:jc w:val="both"/>
        <w:rPr>
          <w:sz w:val="22"/>
        </w:rPr>
      </w:pPr>
    </w:p>
    <w:p w:rsidR="006D5B69" w:rsidRDefault="006D5B69" w:rsidP="00CE428A">
      <w:pPr>
        <w:jc w:val="both"/>
        <w:rPr>
          <w:sz w:val="22"/>
        </w:rPr>
      </w:pPr>
    </w:p>
    <w:p w:rsidR="006D5B69" w:rsidRDefault="006D5B69" w:rsidP="00CE428A">
      <w:pPr>
        <w:jc w:val="both"/>
        <w:rPr>
          <w:sz w:val="22"/>
        </w:rPr>
      </w:pPr>
    </w:p>
    <w:p w:rsidR="009646EB" w:rsidRDefault="009646EB" w:rsidP="00CE428A">
      <w:pPr>
        <w:jc w:val="both"/>
        <w:rPr>
          <w:sz w:val="22"/>
        </w:rPr>
      </w:pPr>
    </w:p>
    <w:sectPr w:rsidR="009646EB" w:rsidSect="00CE428A">
      <w:pgSz w:w="11907" w:h="16840"/>
      <w:pgMar w:top="709" w:right="851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E4" w:rsidRDefault="003453E4" w:rsidP="00391226">
      <w:r>
        <w:separator/>
      </w:r>
    </w:p>
  </w:endnote>
  <w:endnote w:type="continuationSeparator" w:id="0">
    <w:p w:rsidR="003453E4" w:rsidRDefault="003453E4" w:rsidP="0039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E4" w:rsidRDefault="003453E4" w:rsidP="00391226">
      <w:r>
        <w:separator/>
      </w:r>
    </w:p>
  </w:footnote>
  <w:footnote w:type="continuationSeparator" w:id="0">
    <w:p w:rsidR="003453E4" w:rsidRDefault="003453E4" w:rsidP="00391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6FA"/>
    <w:multiLevelType w:val="hybridMultilevel"/>
    <w:tmpl w:val="0DC0CE30"/>
    <w:lvl w:ilvl="0" w:tplc="898059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6007CBC">
      <w:numFmt w:val="none"/>
      <w:lvlText w:val=""/>
      <w:lvlJc w:val="left"/>
      <w:pPr>
        <w:tabs>
          <w:tab w:val="num" w:pos="360"/>
        </w:tabs>
      </w:pPr>
    </w:lvl>
    <w:lvl w:ilvl="2" w:tplc="A636FB02">
      <w:numFmt w:val="none"/>
      <w:lvlText w:val=""/>
      <w:lvlJc w:val="left"/>
      <w:pPr>
        <w:tabs>
          <w:tab w:val="num" w:pos="360"/>
        </w:tabs>
      </w:pPr>
    </w:lvl>
    <w:lvl w:ilvl="3" w:tplc="34E830CC">
      <w:numFmt w:val="none"/>
      <w:lvlText w:val=""/>
      <w:lvlJc w:val="left"/>
      <w:pPr>
        <w:tabs>
          <w:tab w:val="num" w:pos="360"/>
        </w:tabs>
      </w:pPr>
    </w:lvl>
    <w:lvl w:ilvl="4" w:tplc="5F5012E2">
      <w:numFmt w:val="none"/>
      <w:lvlText w:val=""/>
      <w:lvlJc w:val="left"/>
      <w:pPr>
        <w:tabs>
          <w:tab w:val="num" w:pos="360"/>
        </w:tabs>
      </w:pPr>
    </w:lvl>
    <w:lvl w:ilvl="5" w:tplc="C80C0EE4">
      <w:numFmt w:val="none"/>
      <w:lvlText w:val=""/>
      <w:lvlJc w:val="left"/>
      <w:pPr>
        <w:tabs>
          <w:tab w:val="num" w:pos="360"/>
        </w:tabs>
      </w:pPr>
    </w:lvl>
    <w:lvl w:ilvl="6" w:tplc="8DC41598">
      <w:numFmt w:val="none"/>
      <w:lvlText w:val=""/>
      <w:lvlJc w:val="left"/>
      <w:pPr>
        <w:tabs>
          <w:tab w:val="num" w:pos="360"/>
        </w:tabs>
      </w:pPr>
    </w:lvl>
    <w:lvl w:ilvl="7" w:tplc="EEDABE64">
      <w:numFmt w:val="none"/>
      <w:lvlText w:val=""/>
      <w:lvlJc w:val="left"/>
      <w:pPr>
        <w:tabs>
          <w:tab w:val="num" w:pos="360"/>
        </w:tabs>
      </w:pPr>
    </w:lvl>
    <w:lvl w:ilvl="8" w:tplc="B3DA63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E24056"/>
    <w:multiLevelType w:val="hybridMultilevel"/>
    <w:tmpl w:val="E0EE875E"/>
    <w:lvl w:ilvl="0" w:tplc="2D98854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8840507"/>
    <w:multiLevelType w:val="hybridMultilevel"/>
    <w:tmpl w:val="B69E7912"/>
    <w:lvl w:ilvl="0" w:tplc="E7E6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84127"/>
    <w:multiLevelType w:val="singleLevel"/>
    <w:tmpl w:val="5950D9F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E7276C8"/>
    <w:multiLevelType w:val="hybridMultilevel"/>
    <w:tmpl w:val="BD22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83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B4E69"/>
    <w:multiLevelType w:val="singleLevel"/>
    <w:tmpl w:val="97D0A0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DCC7FC5"/>
    <w:multiLevelType w:val="hybridMultilevel"/>
    <w:tmpl w:val="67A0DF0A"/>
    <w:lvl w:ilvl="0" w:tplc="C6A0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92202"/>
    <w:multiLevelType w:val="singleLevel"/>
    <w:tmpl w:val="CB2012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53D3A12"/>
    <w:multiLevelType w:val="multilevel"/>
    <w:tmpl w:val="BEF2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F16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AC63B0"/>
    <w:multiLevelType w:val="multilevel"/>
    <w:tmpl w:val="F2FE7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552"/>
    <w:rsid w:val="00023DC3"/>
    <w:rsid w:val="00024EF4"/>
    <w:rsid w:val="00047570"/>
    <w:rsid w:val="00051A93"/>
    <w:rsid w:val="000755C9"/>
    <w:rsid w:val="000A01FA"/>
    <w:rsid w:val="000A05BB"/>
    <w:rsid w:val="000A2612"/>
    <w:rsid w:val="000F06D3"/>
    <w:rsid w:val="000F2FFA"/>
    <w:rsid w:val="00143D8B"/>
    <w:rsid w:val="0015543A"/>
    <w:rsid w:val="001670C5"/>
    <w:rsid w:val="00171C70"/>
    <w:rsid w:val="0017599B"/>
    <w:rsid w:val="00175D28"/>
    <w:rsid w:val="001800CA"/>
    <w:rsid w:val="00182D40"/>
    <w:rsid w:val="00184422"/>
    <w:rsid w:val="00195267"/>
    <w:rsid w:val="001A597F"/>
    <w:rsid w:val="001C0E5F"/>
    <w:rsid w:val="001E2BC6"/>
    <w:rsid w:val="001E5686"/>
    <w:rsid w:val="001F73F0"/>
    <w:rsid w:val="00201AF6"/>
    <w:rsid w:val="002141B7"/>
    <w:rsid w:val="002218A3"/>
    <w:rsid w:val="00236C20"/>
    <w:rsid w:val="00272984"/>
    <w:rsid w:val="00274331"/>
    <w:rsid w:val="00284C4E"/>
    <w:rsid w:val="00284F24"/>
    <w:rsid w:val="00290074"/>
    <w:rsid w:val="002B32F0"/>
    <w:rsid w:val="002B6DF1"/>
    <w:rsid w:val="002C300A"/>
    <w:rsid w:val="002C66B1"/>
    <w:rsid w:val="002D2BBD"/>
    <w:rsid w:val="002E7AAF"/>
    <w:rsid w:val="0030146A"/>
    <w:rsid w:val="0032306F"/>
    <w:rsid w:val="00335635"/>
    <w:rsid w:val="0034068D"/>
    <w:rsid w:val="003453E4"/>
    <w:rsid w:val="00346070"/>
    <w:rsid w:val="003733E1"/>
    <w:rsid w:val="0038555B"/>
    <w:rsid w:val="003860D2"/>
    <w:rsid w:val="00391226"/>
    <w:rsid w:val="003A3DBB"/>
    <w:rsid w:val="003B54F4"/>
    <w:rsid w:val="003E017C"/>
    <w:rsid w:val="003E1F15"/>
    <w:rsid w:val="00430C09"/>
    <w:rsid w:val="00436AC6"/>
    <w:rsid w:val="0044185B"/>
    <w:rsid w:val="00471769"/>
    <w:rsid w:val="0049477E"/>
    <w:rsid w:val="004949BD"/>
    <w:rsid w:val="004B0833"/>
    <w:rsid w:val="004B5C5A"/>
    <w:rsid w:val="004C2643"/>
    <w:rsid w:val="004C549E"/>
    <w:rsid w:val="004C6878"/>
    <w:rsid w:val="004E65DF"/>
    <w:rsid w:val="004F0D41"/>
    <w:rsid w:val="00501580"/>
    <w:rsid w:val="00501B03"/>
    <w:rsid w:val="005051F9"/>
    <w:rsid w:val="00512E20"/>
    <w:rsid w:val="00540ADF"/>
    <w:rsid w:val="005470AE"/>
    <w:rsid w:val="00547DA5"/>
    <w:rsid w:val="005725E4"/>
    <w:rsid w:val="005740C7"/>
    <w:rsid w:val="00576350"/>
    <w:rsid w:val="00580510"/>
    <w:rsid w:val="00587480"/>
    <w:rsid w:val="00594E72"/>
    <w:rsid w:val="005A4DD1"/>
    <w:rsid w:val="005B4D69"/>
    <w:rsid w:val="005B7017"/>
    <w:rsid w:val="005D41EE"/>
    <w:rsid w:val="005D7D86"/>
    <w:rsid w:val="005E7BF8"/>
    <w:rsid w:val="005F16D0"/>
    <w:rsid w:val="005F2896"/>
    <w:rsid w:val="005F5D63"/>
    <w:rsid w:val="00602984"/>
    <w:rsid w:val="00604C22"/>
    <w:rsid w:val="00605F1A"/>
    <w:rsid w:val="006168A8"/>
    <w:rsid w:val="006226B1"/>
    <w:rsid w:val="00636D7C"/>
    <w:rsid w:val="00677D70"/>
    <w:rsid w:val="00682CB7"/>
    <w:rsid w:val="00682F14"/>
    <w:rsid w:val="00697214"/>
    <w:rsid w:val="006B44A9"/>
    <w:rsid w:val="006C492E"/>
    <w:rsid w:val="006D20DB"/>
    <w:rsid w:val="006D5B69"/>
    <w:rsid w:val="006E0234"/>
    <w:rsid w:val="006E0494"/>
    <w:rsid w:val="006E0ABF"/>
    <w:rsid w:val="006F0F19"/>
    <w:rsid w:val="00702436"/>
    <w:rsid w:val="007056A0"/>
    <w:rsid w:val="00725678"/>
    <w:rsid w:val="007416FB"/>
    <w:rsid w:val="0074216B"/>
    <w:rsid w:val="007679EE"/>
    <w:rsid w:val="00774849"/>
    <w:rsid w:val="007949A5"/>
    <w:rsid w:val="007A0C56"/>
    <w:rsid w:val="007A5BBB"/>
    <w:rsid w:val="007D4D68"/>
    <w:rsid w:val="008307F0"/>
    <w:rsid w:val="00830EF1"/>
    <w:rsid w:val="00844374"/>
    <w:rsid w:val="00844DAB"/>
    <w:rsid w:val="0086087E"/>
    <w:rsid w:val="008709A5"/>
    <w:rsid w:val="00887D9A"/>
    <w:rsid w:val="00890064"/>
    <w:rsid w:val="0089151A"/>
    <w:rsid w:val="008A2359"/>
    <w:rsid w:val="008B2B87"/>
    <w:rsid w:val="008D2C7F"/>
    <w:rsid w:val="008D6DCF"/>
    <w:rsid w:val="008E50F2"/>
    <w:rsid w:val="008F781E"/>
    <w:rsid w:val="0090078D"/>
    <w:rsid w:val="009007C0"/>
    <w:rsid w:val="009046A6"/>
    <w:rsid w:val="00915BF1"/>
    <w:rsid w:val="0091694A"/>
    <w:rsid w:val="00916C0F"/>
    <w:rsid w:val="00930C07"/>
    <w:rsid w:val="009336C1"/>
    <w:rsid w:val="00936702"/>
    <w:rsid w:val="0094309F"/>
    <w:rsid w:val="0094470C"/>
    <w:rsid w:val="009562A9"/>
    <w:rsid w:val="009575C5"/>
    <w:rsid w:val="009646EB"/>
    <w:rsid w:val="00977115"/>
    <w:rsid w:val="00980D2A"/>
    <w:rsid w:val="00982885"/>
    <w:rsid w:val="00990690"/>
    <w:rsid w:val="009B58F5"/>
    <w:rsid w:val="009F6056"/>
    <w:rsid w:val="00A0552E"/>
    <w:rsid w:val="00A17B20"/>
    <w:rsid w:val="00A21F63"/>
    <w:rsid w:val="00A60140"/>
    <w:rsid w:val="00A609ED"/>
    <w:rsid w:val="00A63482"/>
    <w:rsid w:val="00A7080D"/>
    <w:rsid w:val="00A74C5C"/>
    <w:rsid w:val="00A77A96"/>
    <w:rsid w:val="00A81E4F"/>
    <w:rsid w:val="00A84902"/>
    <w:rsid w:val="00AA1E23"/>
    <w:rsid w:val="00AC59A2"/>
    <w:rsid w:val="00AD14D4"/>
    <w:rsid w:val="00AD2DAA"/>
    <w:rsid w:val="00AD4499"/>
    <w:rsid w:val="00AE0A87"/>
    <w:rsid w:val="00AF16BC"/>
    <w:rsid w:val="00B04CD3"/>
    <w:rsid w:val="00B07B80"/>
    <w:rsid w:val="00B278C2"/>
    <w:rsid w:val="00B310B4"/>
    <w:rsid w:val="00B347A6"/>
    <w:rsid w:val="00B43EA7"/>
    <w:rsid w:val="00B721B6"/>
    <w:rsid w:val="00B82F37"/>
    <w:rsid w:val="00B83FC0"/>
    <w:rsid w:val="00B84DE0"/>
    <w:rsid w:val="00BA2DE4"/>
    <w:rsid w:val="00BB7DFE"/>
    <w:rsid w:val="00BC1836"/>
    <w:rsid w:val="00BD2B65"/>
    <w:rsid w:val="00BD3C52"/>
    <w:rsid w:val="00C40E9A"/>
    <w:rsid w:val="00C43071"/>
    <w:rsid w:val="00C47726"/>
    <w:rsid w:val="00C54C88"/>
    <w:rsid w:val="00CA7EC0"/>
    <w:rsid w:val="00CC5860"/>
    <w:rsid w:val="00CE428A"/>
    <w:rsid w:val="00CE7E65"/>
    <w:rsid w:val="00CF41EA"/>
    <w:rsid w:val="00CF7CA9"/>
    <w:rsid w:val="00D324D0"/>
    <w:rsid w:val="00D61748"/>
    <w:rsid w:val="00D66435"/>
    <w:rsid w:val="00D73E11"/>
    <w:rsid w:val="00D83C59"/>
    <w:rsid w:val="00D97E30"/>
    <w:rsid w:val="00DA6B37"/>
    <w:rsid w:val="00DB0696"/>
    <w:rsid w:val="00DC2435"/>
    <w:rsid w:val="00DD2D19"/>
    <w:rsid w:val="00DD5A33"/>
    <w:rsid w:val="00E23635"/>
    <w:rsid w:val="00E23C7C"/>
    <w:rsid w:val="00E26512"/>
    <w:rsid w:val="00E36CAF"/>
    <w:rsid w:val="00E37F6A"/>
    <w:rsid w:val="00E4220D"/>
    <w:rsid w:val="00E52DDE"/>
    <w:rsid w:val="00E67809"/>
    <w:rsid w:val="00E858EB"/>
    <w:rsid w:val="00E87F9A"/>
    <w:rsid w:val="00E90D21"/>
    <w:rsid w:val="00E96712"/>
    <w:rsid w:val="00E97AB6"/>
    <w:rsid w:val="00EA1B63"/>
    <w:rsid w:val="00EB4F85"/>
    <w:rsid w:val="00EC5118"/>
    <w:rsid w:val="00EE2F8E"/>
    <w:rsid w:val="00F0483C"/>
    <w:rsid w:val="00F07233"/>
    <w:rsid w:val="00F319BE"/>
    <w:rsid w:val="00F31FF6"/>
    <w:rsid w:val="00F45AEC"/>
    <w:rsid w:val="00F51440"/>
    <w:rsid w:val="00F67011"/>
    <w:rsid w:val="00F772F3"/>
    <w:rsid w:val="00F9523E"/>
    <w:rsid w:val="00FA71D2"/>
    <w:rsid w:val="00FB1E2C"/>
    <w:rsid w:val="00FB35F6"/>
    <w:rsid w:val="00FB7FC5"/>
    <w:rsid w:val="00FC2552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i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360" w:lineRule="auto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4"/>
    </w:rPr>
  </w:style>
  <w:style w:type="paragraph" w:styleId="30">
    <w:name w:val="Body Text 3"/>
    <w:basedOn w:val="a"/>
    <w:pPr>
      <w:jc w:val="center"/>
    </w:pPr>
    <w:rPr>
      <w:b/>
      <w:sz w:val="32"/>
    </w:rPr>
  </w:style>
  <w:style w:type="paragraph" w:styleId="a4">
    <w:name w:val="Body Text Indent"/>
    <w:basedOn w:val="a"/>
    <w:pPr>
      <w:ind w:right="-1" w:firstLine="706"/>
      <w:jc w:val="both"/>
    </w:pPr>
    <w:rPr>
      <w:sz w:val="28"/>
    </w:rPr>
  </w:style>
  <w:style w:type="paragraph" w:styleId="31">
    <w:name w:val="Body Text Indent 3"/>
    <w:basedOn w:val="a"/>
    <w:pPr>
      <w:tabs>
        <w:tab w:val="left" w:pos="10773"/>
      </w:tabs>
      <w:ind w:right="-1" w:firstLine="851"/>
      <w:jc w:val="both"/>
    </w:pPr>
    <w:rPr>
      <w:sz w:val="28"/>
    </w:rPr>
  </w:style>
  <w:style w:type="paragraph" w:styleId="a5">
    <w:name w:val="Balloon Text"/>
    <w:basedOn w:val="a"/>
    <w:semiHidden/>
    <w:rsid w:val="006F0F19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9069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1844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912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226"/>
  </w:style>
  <w:style w:type="paragraph" w:styleId="a8">
    <w:name w:val="footer"/>
    <w:basedOn w:val="a"/>
    <w:link w:val="a9"/>
    <w:uiPriority w:val="99"/>
    <w:rsid w:val="00391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226"/>
  </w:style>
  <w:style w:type="paragraph" w:styleId="aa">
    <w:name w:val="No Spacing"/>
    <w:uiPriority w:val="1"/>
    <w:qFormat/>
    <w:rsid w:val="00A63482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21F63"/>
    <w:pPr>
      <w:ind w:left="708"/>
    </w:pPr>
  </w:style>
  <w:style w:type="table" w:styleId="ac">
    <w:name w:val="Table Grid"/>
    <w:basedOn w:val="a1"/>
    <w:uiPriority w:val="59"/>
    <w:rsid w:val="009646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5D7D8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6F5AC-F9ED-46E0-A682-383878D1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ВОСХОД</dc:creator>
  <cp:lastModifiedBy>ЖЕНЯ</cp:lastModifiedBy>
  <cp:revision>2</cp:revision>
  <cp:lastPrinted>2016-09-08T13:54:00Z</cp:lastPrinted>
  <dcterms:created xsi:type="dcterms:W3CDTF">2016-09-29T06:32:00Z</dcterms:created>
  <dcterms:modified xsi:type="dcterms:W3CDTF">2016-09-29T06:32:00Z</dcterms:modified>
</cp:coreProperties>
</file>