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A7" w:rsidRDefault="0082608D">
      <w:pPr>
        <w:jc w:val="center"/>
        <w:rPr>
          <w:rFonts w:ascii="Times New Roman" w:hAnsi="Times New Roman"/>
          <w:sz w:val="28"/>
          <w:highlight w:val="whit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highlight w:val="white"/>
        </w:rPr>
        <w:t>РОССИЙСКАЯ ФЕДЕРАЦИЯ</w:t>
      </w:r>
    </w:p>
    <w:p w:rsidR="007164A7" w:rsidRDefault="008260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РОСТОВСКАЯ ОБЛАСТЬ АЗОВСКИЙ РАЙОН</w:t>
      </w:r>
    </w:p>
    <w:p w:rsidR="007164A7" w:rsidRDefault="008260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7164A7" w:rsidRDefault="008260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«ПЕШКОВСКОЕ СЕЛЬСКОЕ ПОСЕЛЕНИЕ»</w:t>
      </w:r>
    </w:p>
    <w:p w:rsidR="007164A7" w:rsidRDefault="008260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 ПЕШКОВСКОГО СЕЛЬСКОГО ПОСЕЛЕНИЯ</w:t>
      </w:r>
    </w:p>
    <w:p w:rsidR="007164A7" w:rsidRDefault="008260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7164A7" w:rsidRDefault="008260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7164A7" w:rsidRDefault="008260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7164A7" w:rsidRDefault="008260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28.11.2022 года                                      № 365</w:t>
      </w:r>
      <w:r>
        <w:rPr>
          <w:rFonts w:ascii="Times New Roman" w:hAnsi="Times New Roman"/>
          <w:sz w:val="28"/>
        </w:rPr>
        <w:t>                                   с. Пешково</w:t>
      </w:r>
    </w:p>
    <w:p w:rsidR="007164A7" w:rsidRDefault="007164A7">
      <w:pPr>
        <w:jc w:val="both"/>
        <w:rPr>
          <w:rFonts w:ascii="Times New Roman" w:hAnsi="Times New Roman"/>
          <w:sz w:val="28"/>
        </w:rPr>
      </w:pPr>
    </w:p>
    <w:p w:rsidR="007164A7" w:rsidRDefault="007164A7">
      <w:pPr>
        <w:jc w:val="both"/>
        <w:rPr>
          <w:rFonts w:ascii="Times New Roman" w:hAnsi="Times New Roman"/>
          <w:sz w:val="28"/>
        </w:rPr>
      </w:pPr>
    </w:p>
    <w:p w:rsidR="007164A7" w:rsidRDefault="0082608D">
      <w:pPr>
        <w:pStyle w:val="a7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 утверждении списка </w:t>
      </w:r>
    </w:p>
    <w:p w:rsidR="007164A7" w:rsidRDefault="0082608D">
      <w:pPr>
        <w:pStyle w:val="a7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невостребованных земельных долей </w:t>
      </w:r>
    </w:p>
    <w:p w:rsidR="007164A7" w:rsidRDefault="007164A7">
      <w:pPr>
        <w:pStyle w:val="a7"/>
        <w:widowControl/>
        <w:rPr>
          <w:rFonts w:ascii="Times New Roman" w:hAnsi="Times New Roman"/>
          <w:sz w:val="28"/>
        </w:rPr>
      </w:pPr>
    </w:p>
    <w:p w:rsidR="007164A7" w:rsidRDefault="0082608D">
      <w:pPr>
        <w:pStyle w:val="a7"/>
        <w:widowControl/>
        <w:jc w:val="both"/>
      </w:pPr>
      <w:r>
        <w:rPr>
          <w:rFonts w:ascii="Times New Roman" w:hAnsi="Times New Roman"/>
          <w:sz w:val="28"/>
        </w:rPr>
        <w:tab/>
        <w:t>В соответствии с пунктом 7 статьи 12.1 Федерального закона от 24.07.2002 № 101-ФЗ «Об обороте земель сельскохозяйственного назначения», рассмотрев  с</w:t>
      </w:r>
      <w:r>
        <w:rPr>
          <w:rFonts w:ascii="Times New Roman" w:hAnsi="Times New Roman"/>
          <w:sz w:val="28"/>
        </w:rPr>
        <w:t>писок лиц, земельные доли которых могут быть признаны невостребованными, и земельных долей, которые могут быть признаны невостребованными, опубликованный в газете «Приазовье» № 6 от 09.02.2006,  с учетом того, что общее собрание участников общей долевой со</w:t>
      </w:r>
      <w:r>
        <w:rPr>
          <w:rFonts w:ascii="Times New Roman" w:hAnsi="Times New Roman"/>
          <w:sz w:val="28"/>
        </w:rPr>
        <w:t>бственности на земельный участок сельскохозяйственного назначения, расположенный по адресу: Ростовская область, Азовский район, КСП «Заветы Ильича»,  назначенное на 25.08.2022, не состоялось, и решение общего собрания об утверждении списка невостребованных</w:t>
      </w:r>
      <w:r>
        <w:rPr>
          <w:rFonts w:ascii="Times New Roman" w:hAnsi="Times New Roman"/>
          <w:sz w:val="28"/>
        </w:rPr>
        <w:t xml:space="preserve"> земельных долей не принято, администрация Пешковского сельского поселения </w:t>
      </w:r>
    </w:p>
    <w:p w:rsidR="007164A7" w:rsidRDefault="0082608D">
      <w:pPr>
        <w:pStyle w:val="a7"/>
        <w:widowControl/>
        <w:jc w:val="center"/>
      </w:pPr>
      <w:r>
        <w:rPr>
          <w:rFonts w:ascii="Times New Roman" w:hAnsi="Times New Roman"/>
          <w:sz w:val="28"/>
        </w:rPr>
        <w:t>постановляет:</w:t>
      </w:r>
    </w:p>
    <w:p w:rsidR="007164A7" w:rsidRDefault="0082608D">
      <w:pPr>
        <w:pStyle w:val="a7"/>
        <w:widowControl/>
        <w:jc w:val="both"/>
      </w:pPr>
      <w:r>
        <w:rPr>
          <w:rFonts w:ascii="Times New Roman" w:hAnsi="Times New Roman"/>
          <w:sz w:val="28"/>
        </w:rPr>
        <w:t xml:space="preserve">1. Исключить из списка лиц, земельные доли которых могут быть признаны невостребованными, и земельных долей, которые могут быть признаны невостребованными, земельные </w:t>
      </w:r>
      <w:r>
        <w:rPr>
          <w:rFonts w:ascii="Times New Roman" w:hAnsi="Times New Roman"/>
          <w:sz w:val="28"/>
        </w:rPr>
        <w:t>доли лиц, необоснованно включенные в данные списки (приложение № 1).</w:t>
      </w:r>
    </w:p>
    <w:p w:rsidR="007164A7" w:rsidRDefault="0082608D">
      <w:pPr>
        <w:pStyle w:val="a7"/>
        <w:widowControl/>
        <w:jc w:val="both"/>
      </w:pPr>
      <w:r>
        <w:rPr>
          <w:rFonts w:ascii="Times New Roman" w:hAnsi="Times New Roman"/>
          <w:sz w:val="28"/>
        </w:rPr>
        <w:t>2. Утвердить список невостребованных земельных долей, состоящий из 17 (семнадцати) невостребованных долей в праве общей долевой собственности на земельный участок сельскохозяйственного на</w:t>
      </w:r>
      <w:r>
        <w:rPr>
          <w:rFonts w:ascii="Times New Roman" w:hAnsi="Times New Roman"/>
          <w:sz w:val="28"/>
        </w:rPr>
        <w:t xml:space="preserve">значения, расположенный по адресу:  Ростовская область, Азовский район, КСП «Заветы Ильича», согласно прилагаемому списку (приложение № 2). </w:t>
      </w:r>
    </w:p>
    <w:p w:rsidR="007164A7" w:rsidRDefault="0082608D">
      <w:pPr>
        <w:pStyle w:val="a7"/>
        <w:widowControl/>
        <w:jc w:val="both"/>
      </w:pPr>
      <w:r>
        <w:rPr>
          <w:rFonts w:ascii="Times New Roman" w:hAnsi="Times New Roman"/>
          <w:sz w:val="28"/>
        </w:rPr>
        <w:t>3. Обратиться в Азовский городской суд Ростовской области с требованием о признании права муниципальной собственнос</w:t>
      </w:r>
      <w:r>
        <w:rPr>
          <w:rFonts w:ascii="Times New Roman" w:hAnsi="Times New Roman"/>
          <w:sz w:val="28"/>
        </w:rPr>
        <w:t xml:space="preserve">ти муниципального образования </w:t>
      </w:r>
      <w:r>
        <w:rPr>
          <w:rFonts w:ascii="Times New Roman" w:hAnsi="Times New Roman"/>
          <w:sz w:val="28"/>
        </w:rPr>
        <w:lastRenderedPageBreak/>
        <w:t>«Пешковское сельское поселение» на земельные доли, признанные в соответствии со статьей 12.1 Федерального закона от 24.07.2002 № 101-ФЗ «Об обороте земель сельскохозяйственного назначения» невостребованными.</w:t>
      </w:r>
    </w:p>
    <w:p w:rsidR="007164A7" w:rsidRDefault="0082608D">
      <w:pPr>
        <w:pStyle w:val="a7"/>
        <w:widowControl/>
        <w:jc w:val="both"/>
      </w:pPr>
      <w:r>
        <w:rPr>
          <w:rFonts w:ascii="Times New Roman" w:hAnsi="Times New Roman"/>
          <w:sz w:val="28"/>
        </w:rPr>
        <w:t>4. Разместить наст</w:t>
      </w:r>
      <w:r>
        <w:rPr>
          <w:rFonts w:ascii="Times New Roman" w:hAnsi="Times New Roman"/>
          <w:sz w:val="28"/>
        </w:rPr>
        <w:t>оящее постановление на официальном сайте Пешковского сельского поселения.</w:t>
      </w:r>
    </w:p>
    <w:p w:rsidR="007164A7" w:rsidRDefault="0082608D">
      <w:pPr>
        <w:pStyle w:val="a7"/>
        <w:widowControl/>
        <w:jc w:val="both"/>
      </w:pPr>
      <w:r>
        <w:rPr>
          <w:rFonts w:ascii="Times New Roman" w:hAnsi="Times New Roman"/>
          <w:sz w:val="28"/>
        </w:rPr>
        <w:t>5. Настоящее постановление вступает в силу с даты его официального опубликования.</w:t>
      </w:r>
    </w:p>
    <w:p w:rsidR="007164A7" w:rsidRDefault="0082608D">
      <w:pPr>
        <w:pStyle w:val="a7"/>
        <w:widowControl/>
        <w:jc w:val="both"/>
      </w:pPr>
      <w:r>
        <w:rPr>
          <w:rFonts w:ascii="Times New Roman" w:hAnsi="Times New Roman"/>
          <w:sz w:val="28"/>
        </w:rPr>
        <w:t>6. Контроль исполнения настоящего постановления оставляю за собой.</w:t>
      </w:r>
    </w:p>
    <w:p w:rsidR="007164A7" w:rsidRDefault="007164A7">
      <w:pPr>
        <w:pStyle w:val="a7"/>
        <w:widowControl/>
        <w:jc w:val="both"/>
        <w:rPr>
          <w:rFonts w:ascii="Times New Roman" w:hAnsi="Times New Roman"/>
          <w:sz w:val="28"/>
        </w:rPr>
      </w:pPr>
    </w:p>
    <w:p w:rsidR="007164A7" w:rsidRDefault="0082608D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>Глава Администрации</w:t>
      </w:r>
    </w:p>
    <w:p w:rsidR="007164A7" w:rsidRDefault="0082608D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 xml:space="preserve">Пешковского </w:t>
      </w:r>
      <w:r>
        <w:rPr>
          <w:rFonts w:ascii="Times New Roman" w:hAnsi="Times New Roman"/>
          <w:sz w:val="28"/>
        </w:rPr>
        <w:t>сельского поселения                                             А.В. Ковалев</w:t>
      </w: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rPr>
          <w:rFonts w:ascii="Times New Roman" w:hAnsi="Times New Roman"/>
        </w:rPr>
      </w:pP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                                   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Пешковского 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28.11.2022 № 365</w:t>
      </w:r>
    </w:p>
    <w:p w:rsidR="007164A7" w:rsidRDefault="007164A7">
      <w:pPr>
        <w:jc w:val="right"/>
        <w:rPr>
          <w:rFonts w:ascii="Times New Roman" w:hAnsi="Times New Roman"/>
        </w:rPr>
      </w:pPr>
    </w:p>
    <w:p w:rsidR="007164A7" w:rsidRDefault="007164A7">
      <w:pPr>
        <w:jc w:val="center"/>
        <w:rPr>
          <w:sz w:val="28"/>
        </w:rPr>
      </w:pPr>
    </w:p>
    <w:p w:rsidR="007164A7" w:rsidRDefault="0082608D">
      <w:pPr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Список </w:t>
      </w:r>
      <w:r>
        <w:rPr>
          <w:rFonts w:ascii="Times New Roman" w:hAnsi="Times New Roman"/>
          <w:sz w:val="28"/>
        </w:rPr>
        <w:t>собственников земельных долей,</w:t>
      </w:r>
    </w:p>
    <w:p w:rsidR="007164A7" w:rsidRDefault="0082608D">
      <w:pPr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подлежащих исключению из списка лиц, земельные доли которых </w:t>
      </w:r>
    </w:p>
    <w:p w:rsidR="007164A7" w:rsidRDefault="0082608D">
      <w:pPr>
        <w:jc w:val="center"/>
        <w:rPr>
          <w:sz w:val="28"/>
        </w:rPr>
      </w:pPr>
      <w:r>
        <w:rPr>
          <w:rFonts w:ascii="Times New Roman" w:hAnsi="Times New Roman"/>
          <w:sz w:val="28"/>
        </w:rPr>
        <w:t>могут быть признаны невостребованными</w:t>
      </w: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7"/>
        <w:gridCol w:w="4823"/>
        <w:gridCol w:w="4197"/>
      </w:tblGrid>
      <w:tr w:rsidR="007164A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Размер доли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Аксенова Галина Дмитриевна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Анопка Мария Никандровна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Артеменко Мария </w:t>
            </w: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5,67 га 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Головатенко Павел Иванович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Комягин Николай Петрович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Комягин Петр Иванович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Лесняк Павел Иванович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Магиря Михаил Лукич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Мовчан Валентина Егоровна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5,67 га </w:t>
            </w:r>
          </w:p>
        </w:tc>
      </w:tr>
      <w:tr w:rsidR="007164A7">
        <w:trPr>
          <w:trHeight w:val="390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Пивненко Любовь </w:t>
            </w: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1,4175 га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Шилова Валентина Артемовна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3,78 га</w:t>
            </w:r>
          </w:p>
        </w:tc>
      </w:tr>
      <w:tr w:rsidR="007164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Шкуренко Анна Петровна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2,835 га</w:t>
            </w:r>
          </w:p>
        </w:tc>
      </w:tr>
    </w:tbl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82608D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>Глава Администрации</w:t>
      </w:r>
    </w:p>
    <w:p w:rsidR="007164A7" w:rsidRDefault="0082608D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>Пешковского сельского поселения                                             А.В. Ковалев</w:t>
      </w:r>
    </w:p>
    <w:p w:rsidR="007164A7" w:rsidRDefault="007164A7">
      <w:pPr>
        <w:rPr>
          <w:rFonts w:ascii="Times New Roman" w:hAnsi="Times New Roman"/>
        </w:rPr>
      </w:pPr>
    </w:p>
    <w:p w:rsidR="007164A7" w:rsidRDefault="007164A7">
      <w:pPr>
        <w:jc w:val="both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                                   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Пешковского 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</w:t>
      </w:r>
    </w:p>
    <w:p w:rsidR="007164A7" w:rsidRDefault="008260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28.11.2022 № 365</w:t>
      </w: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82608D">
      <w:pPr>
        <w:jc w:val="center"/>
        <w:rPr>
          <w:sz w:val="28"/>
        </w:rPr>
      </w:pPr>
      <w:r>
        <w:rPr>
          <w:rFonts w:ascii="Times New Roman" w:hAnsi="Times New Roman"/>
          <w:sz w:val="28"/>
        </w:rPr>
        <w:t>Список</w:t>
      </w:r>
      <w:r>
        <w:rPr>
          <w:rFonts w:ascii="Times New Roman" w:hAnsi="Times New Roman"/>
          <w:sz w:val="28"/>
        </w:rPr>
        <w:t xml:space="preserve"> невостребованных земельных долей в праве общей долевой собственности на земельный участок сельскохозяйственного назначения, расположенный п</w:t>
      </w:r>
      <w:r>
        <w:rPr>
          <w:rFonts w:ascii="Times New Roman" w:hAnsi="Times New Roman"/>
          <w:sz w:val="28"/>
        </w:rPr>
        <w:t>о адресу:  Ростовская область, Азовский район, КСП «Заветы Ильича»</w:t>
      </w:r>
    </w:p>
    <w:p w:rsidR="007164A7" w:rsidRDefault="007164A7">
      <w:pPr>
        <w:jc w:val="center"/>
        <w:rPr>
          <w:rFonts w:ascii="Times New Roman" w:hAnsi="Times New Roman"/>
          <w:sz w:val="28"/>
        </w:rPr>
      </w:pPr>
    </w:p>
    <w:p w:rsidR="007164A7" w:rsidRDefault="007164A7">
      <w:pPr>
        <w:jc w:val="center"/>
        <w:rPr>
          <w:rFonts w:ascii="Times New Roman" w:hAnsi="Times New Roman"/>
          <w:sz w:val="28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9"/>
        <w:gridCol w:w="3850"/>
        <w:gridCol w:w="1140"/>
        <w:gridCol w:w="3739"/>
      </w:tblGrid>
      <w:tr w:rsidR="007164A7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Размер доли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Документ основание</w:t>
            </w:r>
          </w:p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Боловин Владимир Борисович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164A7" w:rsidRDefault="007164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164A7" w:rsidRDefault="007164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164A7" w:rsidRDefault="007164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Постановление главы администрации Азовского района Ростовской области </w:t>
            </w:r>
            <w:r>
              <w:rPr>
                <w:rFonts w:ascii="Times New Roman" w:hAnsi="Times New Roman"/>
              </w:rPr>
              <w:t>от 17.11.1993 № 572 (в редакции Постановления главы администрации Азовского района Ростовской области от 02.12.1994 № 700)</w:t>
            </w:r>
          </w:p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Гавриш Александра Матвеевна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Глыбченко Светлана Владимировна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Головатенко  Татьяна Трофимовна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Головяшкин Сергей Евстафьевич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Зинченко Мария Ильинична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Кадченко Евдокия Захаровна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3,78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Козубова Татьяна Анатольевна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Кострова Светлана Борисовна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Кужель Анна Ивановна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Кукарских Николай </w:t>
            </w:r>
            <w:r>
              <w:rPr>
                <w:rFonts w:ascii="Times New Roman" w:hAnsi="Times New Roman"/>
              </w:rPr>
              <w:t>Игнатьевич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Лесняк Иван Петрович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Пешкова Мария Степановна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Симбирцев Евгений Александрович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Слонько Иван Иванович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1,4175 га 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Шевченко Мария Ивановна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  <w:tr w:rsidR="007164A7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Яковенко Екатерин Федоровна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8260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A7" w:rsidRDefault="007164A7"/>
        </w:tc>
      </w:tr>
    </w:tbl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7164A7">
      <w:pPr>
        <w:jc w:val="center"/>
        <w:rPr>
          <w:rFonts w:ascii="Times New Roman" w:hAnsi="Times New Roman"/>
        </w:rPr>
      </w:pPr>
    </w:p>
    <w:p w:rsidR="007164A7" w:rsidRDefault="0082608D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>Глава Администрации</w:t>
      </w:r>
    </w:p>
    <w:p w:rsidR="007164A7" w:rsidRDefault="0082608D">
      <w:pPr>
        <w:pStyle w:val="a7"/>
        <w:widowControl/>
        <w:spacing w:after="0"/>
        <w:jc w:val="both"/>
      </w:pPr>
      <w:r>
        <w:rPr>
          <w:rFonts w:ascii="Times New Roman" w:hAnsi="Times New Roman"/>
          <w:sz w:val="28"/>
        </w:rPr>
        <w:t>Пешковского сельского поселения                                             А.В. Ковалев</w:t>
      </w:r>
    </w:p>
    <w:p w:rsidR="007164A7" w:rsidRDefault="007164A7">
      <w:pPr>
        <w:jc w:val="center"/>
        <w:rPr>
          <w:rFonts w:ascii="Times New Roman" w:hAnsi="Times New Roman"/>
        </w:rPr>
      </w:pPr>
    </w:p>
    <w:sectPr w:rsidR="007164A7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A7"/>
    <w:rsid w:val="007164A7"/>
    <w:rsid w:val="008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F80B7-C7CA-4C9E-9D47-1D158520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color w:val="000000"/>
      <w:sz w:val="24"/>
    </w:rPr>
  </w:style>
  <w:style w:type="paragraph" w:customStyle="1" w:styleId="a5">
    <w:name w:val="Заголовок таблицы"/>
    <w:basedOn w:val="a3"/>
    <w:link w:val="a6"/>
    <w:pPr>
      <w:jc w:val="center"/>
    </w:pPr>
    <w:rPr>
      <w:b/>
    </w:rPr>
  </w:style>
  <w:style w:type="character" w:customStyle="1" w:styleId="a6">
    <w:name w:val="Заголовок таблицы"/>
    <w:basedOn w:val="a4"/>
    <w:link w:val="a5"/>
    <w:rPr>
      <w:rFonts w:ascii="Liberation Serif" w:hAnsi="Liberation Serif"/>
      <w:b/>
      <w:color w:val="000000"/>
      <w:sz w:val="24"/>
    </w:rPr>
  </w:style>
  <w:style w:type="paragraph" w:styleId="a7">
    <w:name w:val="Body Text"/>
    <w:basedOn w:val="a"/>
    <w:link w:val="a8"/>
    <w:pPr>
      <w:spacing w:after="283" w:line="276" w:lineRule="auto"/>
    </w:pPr>
  </w:style>
  <w:style w:type="character" w:customStyle="1" w:styleId="a8">
    <w:name w:val="Основной текст Знак"/>
    <w:basedOn w:val="1"/>
    <w:link w:val="a7"/>
    <w:rPr>
      <w:rFonts w:ascii="Liberation Serif" w:hAnsi="Liberation Serif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Резван</dc:creator>
  <cp:lastModifiedBy>Учетная запись Майкрософт</cp:lastModifiedBy>
  <cp:revision>2</cp:revision>
  <dcterms:created xsi:type="dcterms:W3CDTF">2022-11-29T13:40:00Z</dcterms:created>
  <dcterms:modified xsi:type="dcterms:W3CDTF">2022-11-29T13:40:00Z</dcterms:modified>
</cp:coreProperties>
</file>