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7686" w14:textId="77777777" w:rsidR="00CC4EAC" w:rsidRDefault="00CC4EAC" w:rsidP="00CC4EAC">
      <w:pPr>
        <w:jc w:val="right"/>
        <w:rPr>
          <w:sz w:val="28"/>
          <w:szCs w:val="28"/>
        </w:rPr>
      </w:pPr>
    </w:p>
    <w:p w14:paraId="08E5B705" w14:textId="77777777"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6FAAE11A" w14:textId="77777777"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098A9BAF" w14:textId="77777777"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25833828" w14:textId="77777777" w:rsidR="00692AC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360E171F" w14:textId="3701B4BA"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</w:t>
      </w:r>
      <w:r w:rsidR="00960E67">
        <w:rPr>
          <w:sz w:val="28"/>
          <w:szCs w:val="28"/>
        </w:rPr>
        <w:t>ПЕШКОВ</w:t>
      </w:r>
      <w:r w:rsidRPr="00AB04D3">
        <w:rPr>
          <w:sz w:val="28"/>
          <w:szCs w:val="28"/>
        </w:rPr>
        <w:t>СКОЕ СЕЛЬСКОЕ ПОСЕЛЕНИЕ»</w:t>
      </w:r>
    </w:p>
    <w:p w14:paraId="5599C9C4" w14:textId="77777777" w:rsidR="00692AC3" w:rsidRPr="00AB04D3" w:rsidRDefault="00692AC3" w:rsidP="00692AC3">
      <w:pPr>
        <w:jc w:val="center"/>
        <w:rPr>
          <w:sz w:val="28"/>
          <w:szCs w:val="28"/>
        </w:rPr>
      </w:pPr>
    </w:p>
    <w:p w14:paraId="07DE4550" w14:textId="43AEEA46"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АДМИНИСТРАЦИЯ </w:t>
      </w:r>
      <w:r w:rsidR="00960E67">
        <w:rPr>
          <w:sz w:val="28"/>
          <w:szCs w:val="28"/>
        </w:rPr>
        <w:t>ПЕШКОВ</w:t>
      </w:r>
      <w:r w:rsidRPr="00AB04D3">
        <w:rPr>
          <w:sz w:val="28"/>
          <w:szCs w:val="28"/>
        </w:rPr>
        <w:t>СКОГО СЕЛЬСКОГО ПОСЕЛЕНИЯ</w:t>
      </w:r>
    </w:p>
    <w:p w14:paraId="7515D11F" w14:textId="77777777" w:rsidR="00692AC3" w:rsidRPr="00AB04D3" w:rsidRDefault="00692AC3" w:rsidP="00692AC3">
      <w:pPr>
        <w:jc w:val="center"/>
        <w:rPr>
          <w:sz w:val="28"/>
          <w:szCs w:val="28"/>
        </w:rPr>
      </w:pPr>
    </w:p>
    <w:p w14:paraId="610481E7" w14:textId="77777777"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04F86DA3" w14:textId="77777777" w:rsidR="00692AC3" w:rsidRPr="00AB04D3" w:rsidRDefault="00692AC3" w:rsidP="00692AC3">
      <w:pPr>
        <w:jc w:val="center"/>
        <w:rPr>
          <w:sz w:val="28"/>
          <w:szCs w:val="28"/>
        </w:rPr>
      </w:pPr>
    </w:p>
    <w:p w14:paraId="4992BD36" w14:textId="02700970" w:rsidR="00692AC3" w:rsidRPr="00AB04D3" w:rsidRDefault="00661907" w:rsidP="00692AC3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692AC3" w:rsidRPr="00AB04D3">
        <w:rPr>
          <w:sz w:val="28"/>
          <w:szCs w:val="28"/>
        </w:rPr>
        <w:t>20</w:t>
      </w:r>
      <w:r w:rsidR="00692AC3">
        <w:rPr>
          <w:sz w:val="28"/>
          <w:szCs w:val="28"/>
        </w:rPr>
        <w:t>2</w:t>
      </w:r>
      <w:r w:rsidR="00CC4EAC">
        <w:rPr>
          <w:sz w:val="28"/>
          <w:szCs w:val="28"/>
        </w:rPr>
        <w:t>2</w:t>
      </w:r>
      <w:r w:rsidR="00692AC3" w:rsidRPr="00AB04D3">
        <w:rPr>
          <w:sz w:val="28"/>
          <w:szCs w:val="28"/>
        </w:rPr>
        <w:t xml:space="preserve">                                  № </w:t>
      </w:r>
      <w:r>
        <w:rPr>
          <w:sz w:val="28"/>
          <w:szCs w:val="28"/>
        </w:rPr>
        <w:t>_______</w:t>
      </w:r>
      <w:r w:rsidR="00692AC3">
        <w:rPr>
          <w:sz w:val="28"/>
          <w:szCs w:val="28"/>
        </w:rPr>
        <w:tab/>
      </w:r>
      <w:r w:rsidR="00692AC3" w:rsidRPr="00AB04D3">
        <w:rPr>
          <w:sz w:val="28"/>
          <w:szCs w:val="28"/>
        </w:rPr>
        <w:t xml:space="preserve">                          </w:t>
      </w:r>
      <w:r w:rsidR="00960E67">
        <w:rPr>
          <w:sz w:val="28"/>
          <w:szCs w:val="28"/>
        </w:rPr>
        <w:t>с</w:t>
      </w:r>
      <w:r w:rsidR="00692AC3" w:rsidRPr="00AB04D3">
        <w:rPr>
          <w:sz w:val="28"/>
          <w:szCs w:val="28"/>
        </w:rPr>
        <w:t xml:space="preserve">. </w:t>
      </w:r>
      <w:r w:rsidR="00960E67">
        <w:rPr>
          <w:sz w:val="28"/>
          <w:szCs w:val="28"/>
        </w:rPr>
        <w:t>Пешково</w:t>
      </w:r>
    </w:p>
    <w:p w14:paraId="1D71A6E6" w14:textId="77777777" w:rsidR="00DA23E0" w:rsidRDefault="00DA23E0" w:rsidP="001366C1">
      <w:pPr>
        <w:ind w:right="4082"/>
        <w:rPr>
          <w:sz w:val="28"/>
          <w:szCs w:val="28"/>
        </w:rPr>
      </w:pPr>
    </w:p>
    <w:p w14:paraId="2C1C76B6" w14:textId="77777777" w:rsidR="00DA23E0" w:rsidRDefault="00DA23E0" w:rsidP="001366C1">
      <w:pPr>
        <w:ind w:right="4082"/>
        <w:rPr>
          <w:sz w:val="28"/>
          <w:szCs w:val="28"/>
        </w:rPr>
      </w:pPr>
    </w:p>
    <w:p w14:paraId="5B02DD96" w14:textId="77777777" w:rsidR="00A7457F" w:rsidRPr="001366C1" w:rsidRDefault="00A7457F" w:rsidP="001366C1">
      <w:pPr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Об утверждении Порядка </w:t>
      </w:r>
    </w:p>
    <w:p w14:paraId="17FBA98C" w14:textId="77777777" w:rsidR="00A7457F" w:rsidRPr="001366C1" w:rsidRDefault="00A7457F" w:rsidP="001366C1">
      <w:pPr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и сроков составления проекта бюджета </w:t>
      </w:r>
      <w:r w:rsidR="001366C1">
        <w:rPr>
          <w:sz w:val="28"/>
          <w:szCs w:val="28"/>
        </w:rPr>
        <w:t xml:space="preserve">поселения </w:t>
      </w:r>
      <w:r w:rsidR="0040136C">
        <w:rPr>
          <w:sz w:val="28"/>
          <w:szCs w:val="28"/>
        </w:rPr>
        <w:t>на 202</w:t>
      </w:r>
      <w:r w:rsidR="00CC4EAC">
        <w:rPr>
          <w:sz w:val="28"/>
          <w:szCs w:val="28"/>
        </w:rPr>
        <w:t>3</w:t>
      </w:r>
      <w:r w:rsidR="002D4454">
        <w:rPr>
          <w:sz w:val="28"/>
          <w:szCs w:val="28"/>
        </w:rPr>
        <w:t xml:space="preserve"> год и на плановый период 202</w:t>
      </w:r>
      <w:r w:rsidR="00CC4EAC">
        <w:rPr>
          <w:sz w:val="28"/>
          <w:szCs w:val="28"/>
        </w:rPr>
        <w:t>4</w:t>
      </w:r>
      <w:r w:rsidRPr="001366C1">
        <w:rPr>
          <w:sz w:val="28"/>
          <w:szCs w:val="28"/>
        </w:rPr>
        <w:t xml:space="preserve"> и 202</w:t>
      </w:r>
      <w:r w:rsidR="00CC4EAC">
        <w:rPr>
          <w:sz w:val="28"/>
          <w:szCs w:val="28"/>
        </w:rPr>
        <w:t>5</w:t>
      </w:r>
      <w:r w:rsidRPr="001366C1">
        <w:rPr>
          <w:sz w:val="28"/>
          <w:szCs w:val="28"/>
        </w:rPr>
        <w:t xml:space="preserve"> годов</w:t>
      </w:r>
    </w:p>
    <w:p w14:paraId="2CA42279" w14:textId="77777777" w:rsidR="00A7457F" w:rsidRDefault="00A7457F" w:rsidP="00A7457F">
      <w:pPr>
        <w:spacing w:line="216" w:lineRule="auto"/>
        <w:rPr>
          <w:kern w:val="2"/>
          <w:sz w:val="28"/>
          <w:szCs w:val="28"/>
        </w:rPr>
      </w:pPr>
    </w:p>
    <w:p w14:paraId="2FCB41CB" w14:textId="77777777" w:rsidR="00DA23E0" w:rsidRDefault="00DA23E0" w:rsidP="00A7457F">
      <w:pPr>
        <w:spacing w:line="216" w:lineRule="auto"/>
        <w:rPr>
          <w:kern w:val="2"/>
          <w:sz w:val="28"/>
          <w:szCs w:val="28"/>
        </w:rPr>
      </w:pPr>
    </w:p>
    <w:p w14:paraId="23A7C750" w14:textId="77E8F2D6"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 </w:t>
      </w:r>
      <w:r w:rsidR="001366C1" w:rsidRPr="009A6B8F">
        <w:rPr>
          <w:kern w:val="2"/>
          <w:sz w:val="28"/>
          <w:szCs w:val="28"/>
        </w:rPr>
        <w:t>решение</w:t>
      </w:r>
      <w:r w:rsidR="001366C1">
        <w:rPr>
          <w:kern w:val="2"/>
          <w:sz w:val="28"/>
          <w:szCs w:val="28"/>
        </w:rPr>
        <w:t>м</w:t>
      </w:r>
      <w:r w:rsidR="001366C1" w:rsidRPr="009A6B8F">
        <w:rPr>
          <w:kern w:val="2"/>
          <w:sz w:val="28"/>
          <w:szCs w:val="28"/>
        </w:rPr>
        <w:t xml:space="preserve"> Собрания депутатов </w:t>
      </w:r>
      <w:r w:rsidR="00960E67">
        <w:rPr>
          <w:kern w:val="2"/>
          <w:sz w:val="28"/>
          <w:szCs w:val="28"/>
        </w:rPr>
        <w:t>Пешков</w:t>
      </w:r>
      <w:r w:rsidR="001366C1" w:rsidRPr="009A6B8F">
        <w:rPr>
          <w:kern w:val="2"/>
          <w:sz w:val="28"/>
          <w:szCs w:val="28"/>
        </w:rPr>
        <w:t xml:space="preserve">ского сельского поселения от </w:t>
      </w:r>
      <w:r w:rsidR="00960E67">
        <w:rPr>
          <w:kern w:val="2"/>
          <w:sz w:val="28"/>
          <w:szCs w:val="28"/>
        </w:rPr>
        <w:t>13</w:t>
      </w:r>
      <w:r w:rsidR="001366C1" w:rsidRPr="009A6B8F">
        <w:rPr>
          <w:kern w:val="2"/>
          <w:sz w:val="28"/>
          <w:szCs w:val="28"/>
        </w:rPr>
        <w:t>.04.2017 №4</w:t>
      </w:r>
      <w:r w:rsidR="00960E67">
        <w:rPr>
          <w:kern w:val="2"/>
          <w:sz w:val="28"/>
          <w:szCs w:val="28"/>
        </w:rPr>
        <w:t>0</w:t>
      </w:r>
      <w:r w:rsidR="001366C1" w:rsidRPr="009A6B8F">
        <w:rPr>
          <w:kern w:val="2"/>
          <w:sz w:val="28"/>
          <w:szCs w:val="28"/>
        </w:rPr>
        <w:t xml:space="preserve"> «О бюджетном процессе в </w:t>
      </w:r>
      <w:r w:rsidR="00960E67">
        <w:rPr>
          <w:kern w:val="2"/>
          <w:sz w:val="28"/>
          <w:szCs w:val="28"/>
        </w:rPr>
        <w:t>Пешков</w:t>
      </w:r>
      <w:r w:rsidR="001366C1" w:rsidRPr="009A6B8F">
        <w:rPr>
          <w:kern w:val="2"/>
          <w:sz w:val="28"/>
          <w:szCs w:val="28"/>
        </w:rPr>
        <w:t>ском сельском поселении»</w:t>
      </w:r>
      <w:r>
        <w:rPr>
          <w:kern w:val="2"/>
          <w:sz w:val="28"/>
          <w:szCs w:val="28"/>
        </w:rPr>
        <w:t xml:space="preserve">, в целях обеспечения составления проекта бюджета </w:t>
      </w:r>
      <w:r w:rsidR="00960E67">
        <w:rPr>
          <w:kern w:val="2"/>
          <w:sz w:val="28"/>
          <w:szCs w:val="28"/>
        </w:rPr>
        <w:t>Пешков</w:t>
      </w:r>
      <w:r w:rsidR="001366C1">
        <w:rPr>
          <w:kern w:val="2"/>
          <w:sz w:val="28"/>
          <w:szCs w:val="28"/>
        </w:rPr>
        <w:t xml:space="preserve">ского сельского поселения Азовского района </w:t>
      </w:r>
      <w:r>
        <w:rPr>
          <w:kern w:val="2"/>
          <w:sz w:val="28"/>
          <w:szCs w:val="28"/>
        </w:rPr>
        <w:t>на 202</w:t>
      </w:r>
      <w:r w:rsidR="00CC4EAC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CC4EAC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202</w:t>
      </w:r>
      <w:r w:rsidR="00CC4EAC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годов</w:t>
      </w:r>
      <w:r w:rsidR="0040136C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="001366C1">
        <w:rPr>
          <w:kern w:val="2"/>
          <w:sz w:val="28"/>
          <w:szCs w:val="28"/>
        </w:rPr>
        <w:t xml:space="preserve">Администрация </w:t>
      </w:r>
      <w:r w:rsidR="00960E67">
        <w:rPr>
          <w:kern w:val="2"/>
          <w:sz w:val="28"/>
          <w:szCs w:val="28"/>
        </w:rPr>
        <w:t>Пешков</w:t>
      </w:r>
      <w:r w:rsidR="001366C1">
        <w:rPr>
          <w:kern w:val="2"/>
          <w:sz w:val="28"/>
          <w:szCs w:val="28"/>
        </w:rPr>
        <w:t>ского сельского поселения</w:t>
      </w:r>
    </w:p>
    <w:p w14:paraId="7696153C" w14:textId="77777777" w:rsidR="001366C1" w:rsidRDefault="001366C1" w:rsidP="00A7457F">
      <w:pPr>
        <w:ind w:firstLine="709"/>
        <w:jc w:val="both"/>
        <w:rPr>
          <w:kern w:val="2"/>
          <w:sz w:val="28"/>
          <w:szCs w:val="28"/>
        </w:rPr>
      </w:pPr>
    </w:p>
    <w:p w14:paraId="76B9A271" w14:textId="77777777" w:rsidR="001366C1" w:rsidRDefault="001366C1" w:rsidP="001366C1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14:paraId="4A99CECC" w14:textId="77777777"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14:paraId="099F4ACB" w14:textId="77777777"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 w:rsidR="001366C1">
        <w:rPr>
          <w:kern w:val="2"/>
          <w:sz w:val="28"/>
          <w:szCs w:val="28"/>
        </w:rPr>
        <w:t xml:space="preserve">поселения </w:t>
      </w:r>
      <w:r>
        <w:rPr>
          <w:kern w:val="2"/>
          <w:sz w:val="28"/>
          <w:szCs w:val="28"/>
        </w:rPr>
        <w:t>на 202</w:t>
      </w:r>
      <w:r w:rsidR="00CC4EAC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CC4EAC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202</w:t>
      </w:r>
      <w:r w:rsidR="00CC4EAC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14:paraId="3F0509B0" w14:textId="77777777" w:rsidR="001366C1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Главным распорядителям средств бюджета поселения обеспечить выполнение мероприятий, предусмотренных приложением.</w:t>
      </w:r>
    </w:p>
    <w:p w14:paraId="3F518AC4" w14:textId="3EB8E17F" w:rsidR="001366C1" w:rsidRPr="00B5428B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 Настоящее постановление вступает в силу со дня его подписания и подлежит обнародованию путем размещения на официальном сайте Администрации </w:t>
      </w:r>
      <w:r w:rsidR="00960E67">
        <w:rPr>
          <w:kern w:val="2"/>
          <w:sz w:val="28"/>
          <w:szCs w:val="28"/>
        </w:rPr>
        <w:t>Пешков</w:t>
      </w:r>
      <w:r>
        <w:rPr>
          <w:kern w:val="2"/>
          <w:sz w:val="28"/>
          <w:szCs w:val="28"/>
        </w:rPr>
        <w:t>ского сельского поселения</w:t>
      </w:r>
      <w:r w:rsidRPr="00B5428B">
        <w:rPr>
          <w:kern w:val="2"/>
          <w:sz w:val="28"/>
          <w:szCs w:val="28"/>
        </w:rPr>
        <w:t>.</w:t>
      </w:r>
    </w:p>
    <w:p w14:paraId="36455546" w14:textId="77777777" w:rsidR="001366C1" w:rsidRPr="00B5428B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428B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. Контроль за выполнением настоящего постановления</w:t>
      </w:r>
      <w:r w:rsidRPr="00B5428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оставляю за собой.</w:t>
      </w:r>
    </w:p>
    <w:p w14:paraId="1CE530A1" w14:textId="77777777" w:rsidR="001366C1" w:rsidRDefault="001366C1" w:rsidP="001366C1">
      <w:pPr>
        <w:spacing w:line="216" w:lineRule="auto"/>
        <w:jc w:val="both"/>
        <w:rPr>
          <w:kern w:val="2"/>
          <w:sz w:val="28"/>
          <w:szCs w:val="28"/>
        </w:rPr>
      </w:pPr>
    </w:p>
    <w:p w14:paraId="1F874DEF" w14:textId="77777777" w:rsidR="00DA23E0" w:rsidRDefault="00DA23E0" w:rsidP="001366C1">
      <w:pPr>
        <w:spacing w:line="216" w:lineRule="auto"/>
        <w:jc w:val="both"/>
        <w:rPr>
          <w:kern w:val="2"/>
          <w:sz w:val="28"/>
          <w:szCs w:val="28"/>
        </w:rPr>
      </w:pPr>
    </w:p>
    <w:p w14:paraId="24C57B34" w14:textId="77777777" w:rsidR="001366C1" w:rsidRDefault="0040136C" w:rsidP="00960E67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1366C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14:paraId="47144844" w14:textId="34A38FAE" w:rsidR="001366C1" w:rsidRPr="0037052C" w:rsidRDefault="00960E67" w:rsidP="001366C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Пешков</w:t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1366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1366C1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А.В.Ковалев</w:t>
      </w:r>
    </w:p>
    <w:p w14:paraId="70253264" w14:textId="77777777" w:rsidR="00A7457F" w:rsidRDefault="00A7457F" w:rsidP="00A7457F">
      <w:pPr>
        <w:spacing w:line="300" w:lineRule="auto"/>
        <w:rPr>
          <w:kern w:val="2"/>
          <w:sz w:val="28"/>
          <w:szCs w:val="28"/>
        </w:rPr>
        <w:sectPr w:rsidR="00A7457F">
          <w:headerReference w:type="default" r:id="rId7"/>
          <w:pgSz w:w="11907" w:h="16840"/>
          <w:pgMar w:top="709" w:right="851" w:bottom="1134" w:left="1304" w:header="720" w:footer="720" w:gutter="0"/>
          <w:cols w:space="720"/>
        </w:sectPr>
      </w:pPr>
    </w:p>
    <w:p w14:paraId="5E0B106D" w14:textId="77777777" w:rsidR="00A7457F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6982073A" w14:textId="77777777" w:rsidR="002B19C6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</w:t>
      </w:r>
      <w:r w:rsidR="008751FE">
        <w:rPr>
          <w:sz w:val="28"/>
          <w:szCs w:val="28"/>
        </w:rPr>
        <w:t>ю</w:t>
      </w:r>
      <w:r w:rsidR="002B19C6">
        <w:rPr>
          <w:sz w:val="28"/>
          <w:szCs w:val="28"/>
        </w:rPr>
        <w:t xml:space="preserve"> </w:t>
      </w:r>
      <w:r w:rsidR="00DA23E0">
        <w:rPr>
          <w:sz w:val="28"/>
          <w:szCs w:val="28"/>
        </w:rPr>
        <w:t>Администрация</w:t>
      </w:r>
    </w:p>
    <w:p w14:paraId="3C5C2FE9" w14:textId="434C04B0" w:rsidR="00A7457F" w:rsidRDefault="00DA23E0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0E67">
        <w:rPr>
          <w:sz w:val="28"/>
          <w:szCs w:val="28"/>
        </w:rPr>
        <w:t>Пешков</w:t>
      </w:r>
      <w:r>
        <w:rPr>
          <w:sz w:val="28"/>
          <w:szCs w:val="28"/>
        </w:rPr>
        <w:t>ского сельского поселения</w:t>
      </w:r>
    </w:p>
    <w:p w14:paraId="37A6D071" w14:textId="034E0D4B" w:rsidR="00A7457F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51FE">
        <w:rPr>
          <w:sz w:val="28"/>
          <w:szCs w:val="28"/>
        </w:rPr>
        <w:t>16</w:t>
      </w:r>
      <w:r w:rsidR="00631ACF">
        <w:rPr>
          <w:sz w:val="28"/>
          <w:szCs w:val="28"/>
        </w:rPr>
        <w:t>.</w:t>
      </w:r>
      <w:r w:rsidR="008751FE">
        <w:rPr>
          <w:sz w:val="28"/>
          <w:szCs w:val="28"/>
        </w:rPr>
        <w:t>06.</w:t>
      </w:r>
      <w:r w:rsidR="00631ACF">
        <w:rPr>
          <w:sz w:val="28"/>
          <w:szCs w:val="28"/>
        </w:rPr>
        <w:t>20</w:t>
      </w:r>
      <w:r w:rsidR="002D4454">
        <w:rPr>
          <w:sz w:val="28"/>
          <w:szCs w:val="28"/>
        </w:rPr>
        <w:t>2</w:t>
      </w:r>
      <w:r w:rsidR="00CC4EAC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CC4EAC">
        <w:rPr>
          <w:sz w:val="28"/>
          <w:szCs w:val="28"/>
        </w:rPr>
        <w:t xml:space="preserve"> </w:t>
      </w:r>
      <w:r w:rsidR="00960E67">
        <w:rPr>
          <w:sz w:val="28"/>
          <w:szCs w:val="28"/>
        </w:rPr>
        <w:t>209</w:t>
      </w:r>
    </w:p>
    <w:p w14:paraId="15974DE1" w14:textId="77777777" w:rsidR="00A7457F" w:rsidRPr="00A7457F" w:rsidRDefault="00A7457F" w:rsidP="000004CB">
      <w:pPr>
        <w:jc w:val="center"/>
        <w:rPr>
          <w:kern w:val="2"/>
          <w:sz w:val="28"/>
          <w:szCs w:val="28"/>
        </w:rPr>
      </w:pPr>
    </w:p>
    <w:p w14:paraId="68936782" w14:textId="77777777"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14:paraId="79F6DDF5" w14:textId="77777777"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сроки составления проекта бюджета</w:t>
      </w:r>
      <w:r w:rsidR="00A45339">
        <w:rPr>
          <w:kern w:val="2"/>
          <w:sz w:val="28"/>
          <w:szCs w:val="28"/>
        </w:rPr>
        <w:t xml:space="preserve"> поселения</w:t>
      </w:r>
      <w:r>
        <w:rPr>
          <w:kern w:val="2"/>
          <w:sz w:val="28"/>
          <w:szCs w:val="28"/>
        </w:rPr>
        <w:t xml:space="preserve"> на 202</w:t>
      </w:r>
      <w:r w:rsidR="00CC4EAC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CC4EAC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</w:t>
      </w:r>
      <w:r w:rsidR="00CC4EAC">
        <w:rPr>
          <w:kern w:val="2"/>
          <w:sz w:val="28"/>
          <w:szCs w:val="28"/>
        </w:rPr>
        <w:t>25</w:t>
      </w:r>
      <w:r>
        <w:rPr>
          <w:kern w:val="2"/>
          <w:sz w:val="28"/>
          <w:szCs w:val="28"/>
        </w:rPr>
        <w:t xml:space="preserve"> годов</w:t>
      </w:r>
    </w:p>
    <w:p w14:paraId="0EAE0A40" w14:textId="77777777" w:rsidR="002B19C6" w:rsidRDefault="002B19C6" w:rsidP="000004CB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8"/>
        <w:gridCol w:w="6381"/>
        <w:gridCol w:w="2977"/>
        <w:gridCol w:w="5187"/>
      </w:tblGrid>
      <w:tr w:rsidR="00A7457F" w14:paraId="07C7F507" w14:textId="77777777" w:rsidTr="00A745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F1AC" w14:textId="77777777"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14:paraId="3C0324B5" w14:textId="77777777"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09B2" w14:textId="77777777"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D89E" w14:textId="77777777"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EEE7" w14:textId="77777777"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14:paraId="1D0FD09B" w14:textId="77777777" w:rsidR="00A7457F" w:rsidRDefault="00A7457F" w:rsidP="000004CB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7"/>
        <w:gridCol w:w="6382"/>
        <w:gridCol w:w="2977"/>
        <w:gridCol w:w="5187"/>
      </w:tblGrid>
      <w:tr w:rsidR="00A7457F" w14:paraId="23A30758" w14:textId="77777777" w:rsidTr="00A7457F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9398" w14:textId="77777777"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D40E" w14:textId="77777777"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12E0" w14:textId="77777777"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FA9C" w14:textId="77777777"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A45339" w14:paraId="439A7125" w14:textId="77777777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782F" w14:textId="77777777" w:rsidR="00A45339" w:rsidRPr="002B19C6" w:rsidRDefault="00A45339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8C46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показателям и исходным данным, необходимым для расчета прогноза налоговых и неналоговых доходов в бюджет сельского поселения:</w:t>
            </w:r>
          </w:p>
          <w:p w14:paraId="7A8A342A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земельному налогу юридических лиц и физических лиц;</w:t>
            </w:r>
          </w:p>
          <w:p w14:paraId="23002E30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налогу на имущество физических лиц;</w:t>
            </w:r>
          </w:p>
          <w:p w14:paraId="58F8B5E3" w14:textId="77777777" w:rsid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прогноз государственной пошлины, штрафов, поступающих в бюджет сельского поселения на 20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4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884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884F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годов;</w:t>
            </w:r>
          </w:p>
          <w:p w14:paraId="5866A61F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показатели для оценки неналогового потенциала  от использования муниципального имущества.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D93C" w14:textId="77777777" w:rsidR="00A45339" w:rsidRPr="00A45339" w:rsidRDefault="00A45339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84F47">
              <w:rPr>
                <w:rFonts w:ascii="Times New Roman" w:hAnsi="Times New Roman" w:cs="Times New Roman"/>
                <w:sz w:val="28"/>
                <w:szCs w:val="28"/>
              </w:rPr>
              <w:t>20 июн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я 20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4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DB2B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DCA93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14DF5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880B3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E44EB" w14:textId="057D223F" w:rsidR="00A45339" w:rsidRPr="00A45339" w:rsidRDefault="002D4454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="00A45339"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 w:rsidR="00960E67">
              <w:rPr>
                <w:rFonts w:ascii="Times New Roman" w:hAnsi="Times New Roman" w:cs="Times New Roman"/>
                <w:sz w:val="28"/>
                <w:szCs w:val="28"/>
              </w:rPr>
              <w:t>Новодворская К.В.</w:t>
            </w:r>
          </w:p>
          <w:p w14:paraId="1916C8CF" w14:textId="77777777" w:rsidR="00A45339" w:rsidRPr="00A45339" w:rsidRDefault="00A45339" w:rsidP="002B19C6">
            <w:pPr>
              <w:rPr>
                <w:sz w:val="28"/>
                <w:szCs w:val="28"/>
              </w:rPr>
            </w:pPr>
          </w:p>
          <w:p w14:paraId="1A227416" w14:textId="77777777" w:rsidR="00A45339" w:rsidRPr="00A45339" w:rsidRDefault="00A45339" w:rsidP="002B19C6">
            <w:pPr>
              <w:rPr>
                <w:sz w:val="28"/>
                <w:szCs w:val="28"/>
              </w:rPr>
            </w:pPr>
          </w:p>
          <w:p w14:paraId="36CC1D06" w14:textId="3DBE2802" w:rsidR="00A45339" w:rsidRPr="00A45339" w:rsidRDefault="00960E67" w:rsidP="002B1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45339" w:rsidRPr="00A45339">
              <w:rPr>
                <w:sz w:val="28"/>
                <w:szCs w:val="28"/>
              </w:rPr>
              <w:t xml:space="preserve">нспектор </w:t>
            </w:r>
            <w:r>
              <w:rPr>
                <w:sz w:val="28"/>
                <w:szCs w:val="28"/>
              </w:rPr>
              <w:t>Нелинова О.В.</w:t>
            </w:r>
          </w:p>
          <w:p w14:paraId="4F824F63" w14:textId="77777777" w:rsidR="00A45339" w:rsidRPr="00A45339" w:rsidRDefault="00A45339" w:rsidP="002B19C6">
            <w:pPr>
              <w:rPr>
                <w:sz w:val="28"/>
                <w:szCs w:val="28"/>
              </w:rPr>
            </w:pPr>
          </w:p>
          <w:p w14:paraId="552C6B7F" w14:textId="0F75C3BE" w:rsidR="00A45339" w:rsidRDefault="00960E67" w:rsidP="002B1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45339">
              <w:rPr>
                <w:sz w:val="28"/>
                <w:szCs w:val="28"/>
              </w:rPr>
              <w:t xml:space="preserve">нспектор </w:t>
            </w:r>
            <w:r>
              <w:rPr>
                <w:sz w:val="28"/>
                <w:szCs w:val="28"/>
              </w:rPr>
              <w:t xml:space="preserve">Нелинова О.В </w:t>
            </w:r>
            <w:r w:rsidR="00C869D8">
              <w:rPr>
                <w:sz w:val="28"/>
                <w:szCs w:val="28"/>
              </w:rPr>
              <w:t>,</w:t>
            </w:r>
          </w:p>
          <w:p w14:paraId="2424BB82" w14:textId="20FB8057" w:rsidR="007338FD" w:rsidRPr="00A45339" w:rsidRDefault="00C869D8" w:rsidP="002B1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338FD">
              <w:rPr>
                <w:sz w:val="28"/>
                <w:szCs w:val="28"/>
              </w:rPr>
              <w:t xml:space="preserve">о государственной пошлине совместно с ведущим специалистом </w:t>
            </w:r>
            <w:r w:rsidR="00960E67">
              <w:rPr>
                <w:sz w:val="28"/>
                <w:szCs w:val="28"/>
              </w:rPr>
              <w:t>Николаенко Е.Ю.</w:t>
            </w:r>
          </w:p>
          <w:p w14:paraId="303A31EF" w14:textId="3B333B9D" w:rsidR="00A45339" w:rsidRPr="00A45339" w:rsidRDefault="00960E67" w:rsidP="00401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A45339" w:rsidRPr="00A453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Зублева</w:t>
            </w:r>
            <w:r w:rsidR="004013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Г.В.</w:t>
            </w:r>
          </w:p>
        </w:tc>
      </w:tr>
      <w:tr w:rsidR="00A45339" w14:paraId="1D388FEA" w14:textId="77777777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71AF" w14:textId="77777777"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06DE" w14:textId="3A2D97DE" w:rsidR="002B19C6" w:rsidRDefault="00A45339" w:rsidP="00C8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оценки эффективности налоговых льгот (пониженных ставок</w:t>
            </w:r>
            <w:r w:rsidR="00C869D8">
              <w:rPr>
                <w:sz w:val="28"/>
                <w:szCs w:val="28"/>
              </w:rPr>
              <w:t xml:space="preserve"> по налогам</w:t>
            </w:r>
            <w:r>
              <w:rPr>
                <w:sz w:val="28"/>
                <w:szCs w:val="28"/>
              </w:rPr>
              <w:t xml:space="preserve">), установленных Решениями Собрания депутатов </w:t>
            </w:r>
            <w:r w:rsidR="00960E67">
              <w:rPr>
                <w:sz w:val="28"/>
                <w:szCs w:val="28"/>
              </w:rPr>
              <w:t>Пешков</w:t>
            </w:r>
            <w:r>
              <w:rPr>
                <w:sz w:val="28"/>
                <w:szCs w:val="28"/>
              </w:rPr>
              <w:t>ского сельского поселения о местных налогах</w:t>
            </w:r>
            <w:r w:rsidR="00C869D8">
              <w:rPr>
                <w:sz w:val="28"/>
                <w:szCs w:val="28"/>
              </w:rPr>
              <w:t xml:space="preserve">, в соответствии с требованиями к оценке </w:t>
            </w:r>
            <w:r w:rsidR="00C869D8">
              <w:rPr>
                <w:sz w:val="28"/>
                <w:szCs w:val="28"/>
              </w:rPr>
              <w:lastRenderedPageBreak/>
              <w:t>налоговых расходов, предусмотренными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2047" w14:textId="77777777" w:rsidR="00A45339" w:rsidRPr="00EE6ADA" w:rsidRDefault="00A45339" w:rsidP="00614F28">
            <w:pPr>
              <w:widowControl w:val="0"/>
              <w:jc w:val="center"/>
              <w:rPr>
                <w:sz w:val="28"/>
                <w:szCs w:val="28"/>
              </w:rPr>
            </w:pPr>
            <w:r w:rsidRPr="00EE6ADA">
              <w:rPr>
                <w:sz w:val="28"/>
                <w:szCs w:val="28"/>
              </w:rPr>
              <w:lastRenderedPageBreak/>
              <w:t xml:space="preserve">до </w:t>
            </w:r>
            <w:r w:rsidR="00614F28">
              <w:rPr>
                <w:sz w:val="28"/>
                <w:szCs w:val="28"/>
              </w:rPr>
              <w:t>15</w:t>
            </w:r>
            <w:r w:rsidR="00C869D8" w:rsidRPr="00EE6ADA">
              <w:rPr>
                <w:sz w:val="28"/>
                <w:szCs w:val="28"/>
              </w:rPr>
              <w:t xml:space="preserve"> августа</w:t>
            </w:r>
            <w:r w:rsidRPr="00EE6ADA">
              <w:rPr>
                <w:sz w:val="28"/>
                <w:szCs w:val="28"/>
              </w:rPr>
              <w:t xml:space="preserve"> 20</w:t>
            </w:r>
            <w:r w:rsidR="0040136C" w:rsidRPr="00EE6ADA">
              <w:rPr>
                <w:sz w:val="28"/>
                <w:szCs w:val="28"/>
              </w:rPr>
              <w:t>2</w:t>
            </w:r>
            <w:r w:rsidR="00614F28">
              <w:rPr>
                <w:sz w:val="28"/>
                <w:szCs w:val="28"/>
              </w:rPr>
              <w:t>2</w:t>
            </w:r>
            <w:r w:rsidRPr="00EE6AD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3562" w14:textId="77777777" w:rsidR="00447A09" w:rsidRDefault="007338FD" w:rsidP="002B19C6">
            <w:pPr>
              <w:widowControl w:val="0"/>
              <w:jc w:val="both"/>
              <w:rPr>
                <w:sz w:val="28"/>
                <w:szCs w:val="28"/>
              </w:rPr>
            </w:pPr>
            <w:r w:rsidRPr="00EE6ADA">
              <w:rPr>
                <w:sz w:val="28"/>
                <w:szCs w:val="28"/>
              </w:rPr>
              <w:t>З</w:t>
            </w:r>
            <w:r w:rsidR="00A45339" w:rsidRPr="00EE6ADA">
              <w:rPr>
                <w:sz w:val="28"/>
                <w:szCs w:val="28"/>
              </w:rPr>
              <w:t xml:space="preserve">аведующий сектором </w:t>
            </w:r>
          </w:p>
          <w:p w14:paraId="4808D887" w14:textId="77777777" w:rsidR="00447A09" w:rsidRDefault="00A45339" w:rsidP="002B19C6">
            <w:pPr>
              <w:widowControl w:val="0"/>
              <w:jc w:val="both"/>
              <w:rPr>
                <w:sz w:val="28"/>
                <w:szCs w:val="28"/>
              </w:rPr>
            </w:pPr>
            <w:r w:rsidRPr="00EE6ADA">
              <w:rPr>
                <w:sz w:val="28"/>
                <w:szCs w:val="28"/>
              </w:rPr>
              <w:t xml:space="preserve">экономики и финансов </w:t>
            </w:r>
          </w:p>
          <w:p w14:paraId="16678A7D" w14:textId="2E82C41D" w:rsidR="00A45339" w:rsidRPr="00EE6ADA" w:rsidRDefault="00960E67" w:rsidP="002B19C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Шония Т.В.</w:t>
            </w:r>
          </w:p>
        </w:tc>
      </w:tr>
      <w:tr w:rsidR="00A45339" w14:paraId="22910F1F" w14:textId="77777777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C7D2" w14:textId="77777777"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8586" w14:textId="4EC3EE50" w:rsidR="00A45339" w:rsidRDefault="00A45339" w:rsidP="00614F2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утверждение прогноза социально-экономического развития </w:t>
            </w:r>
            <w:r w:rsidR="00960E67">
              <w:rPr>
                <w:kern w:val="2"/>
                <w:sz w:val="28"/>
                <w:szCs w:val="28"/>
              </w:rPr>
              <w:t>Пешков</w:t>
            </w:r>
            <w:r>
              <w:rPr>
                <w:kern w:val="2"/>
                <w:sz w:val="28"/>
                <w:szCs w:val="28"/>
              </w:rPr>
              <w:t>ского сельского поселения на 202</w:t>
            </w:r>
            <w:r w:rsidR="00614F28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614F28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5565" w14:textId="77777777" w:rsidR="00A45339" w:rsidRDefault="00A45339" w:rsidP="00614F2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7338FD">
              <w:rPr>
                <w:kern w:val="2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сентября </w:t>
            </w:r>
            <w:r>
              <w:rPr>
                <w:kern w:val="2"/>
                <w:sz w:val="28"/>
                <w:szCs w:val="28"/>
              </w:rPr>
              <w:t>20</w:t>
            </w:r>
            <w:r w:rsidR="007338FD">
              <w:rPr>
                <w:kern w:val="2"/>
                <w:sz w:val="28"/>
                <w:szCs w:val="28"/>
              </w:rPr>
              <w:t>2</w:t>
            </w:r>
            <w:r w:rsidR="00614F2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FD4D" w14:textId="77777777" w:rsidR="00447A09" w:rsidRDefault="007338FD" w:rsidP="002B1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</w:t>
            </w:r>
          </w:p>
          <w:p w14:paraId="653C4551" w14:textId="77777777" w:rsidR="00447A09" w:rsidRDefault="007338FD" w:rsidP="00447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экономики и финансов</w:t>
            </w:r>
          </w:p>
          <w:p w14:paraId="543C262B" w14:textId="450A31E1" w:rsidR="00A45339" w:rsidRDefault="00960E67" w:rsidP="00447A0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Шония Т.В.</w:t>
            </w:r>
          </w:p>
        </w:tc>
      </w:tr>
      <w:tr w:rsidR="002B19C6" w14:paraId="297CDDE7" w14:textId="77777777" w:rsidTr="002B19C6">
        <w:trPr>
          <w:trHeight w:val="4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E763" w14:textId="77777777" w:rsid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939C" w14:textId="0D5F5429" w:rsidR="002B19C6" w:rsidRDefault="002B19C6" w:rsidP="00614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проектов муниципальных программ </w:t>
            </w:r>
            <w:r w:rsidR="00960E67">
              <w:rPr>
                <w:sz w:val="28"/>
                <w:szCs w:val="28"/>
              </w:rPr>
              <w:t>Пешков</w:t>
            </w:r>
            <w:r>
              <w:rPr>
                <w:sz w:val="28"/>
                <w:szCs w:val="28"/>
              </w:rPr>
              <w:t>ского сельского поселения, предлагаемых к реализации начиная с 202</w:t>
            </w:r>
            <w:r w:rsidR="00614F2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</w:t>
            </w:r>
            <w:r w:rsidR="00960E67">
              <w:rPr>
                <w:sz w:val="28"/>
                <w:szCs w:val="28"/>
              </w:rPr>
              <w:t>Пешков</w:t>
            </w:r>
            <w:r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AEED" w14:textId="77777777" w:rsidR="002B19C6" w:rsidRDefault="002B19C6" w:rsidP="00614F28">
            <w:pPr>
              <w:jc w:val="center"/>
              <w:rPr>
                <w:i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692AC3">
              <w:rPr>
                <w:kern w:val="2"/>
                <w:sz w:val="28"/>
                <w:szCs w:val="28"/>
              </w:rPr>
              <w:t>01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692AC3">
              <w:rPr>
                <w:kern w:val="2"/>
                <w:sz w:val="28"/>
                <w:szCs w:val="28"/>
              </w:rPr>
              <w:t>окт</w:t>
            </w:r>
            <w:r>
              <w:rPr>
                <w:kern w:val="2"/>
                <w:sz w:val="28"/>
                <w:szCs w:val="28"/>
              </w:rPr>
              <w:t>ября 20</w:t>
            </w:r>
            <w:r w:rsidR="007338FD">
              <w:rPr>
                <w:kern w:val="2"/>
                <w:sz w:val="28"/>
                <w:szCs w:val="28"/>
              </w:rPr>
              <w:t>2</w:t>
            </w:r>
            <w:r w:rsidR="00614F2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7944" w14:textId="4CA67A3D" w:rsidR="002B19C6" w:rsidRDefault="002B19C6" w:rsidP="002B19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 Администрации </w:t>
            </w:r>
            <w:r w:rsidR="00960E67">
              <w:rPr>
                <w:sz w:val="28"/>
                <w:szCs w:val="28"/>
              </w:rPr>
              <w:t>Пешков</w:t>
            </w:r>
            <w:r>
              <w:rPr>
                <w:sz w:val="28"/>
                <w:szCs w:val="28"/>
              </w:rPr>
              <w:t>ского сельского поселения по направлениям</w:t>
            </w:r>
          </w:p>
        </w:tc>
      </w:tr>
      <w:tr w:rsidR="002B19C6" w14:paraId="6EA8B7B1" w14:textId="77777777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A33C" w14:textId="77777777" w:rsid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171B" w14:textId="357FCAD8" w:rsidR="002B19C6" w:rsidRPr="002B19C6" w:rsidRDefault="002B19C6" w:rsidP="00614F28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960E67">
              <w:rPr>
                <w:kern w:val="2"/>
                <w:sz w:val="28"/>
                <w:szCs w:val="28"/>
              </w:rPr>
              <w:t>Пешков</w:t>
            </w:r>
            <w:r w:rsidRPr="002B19C6">
              <w:rPr>
                <w:kern w:val="2"/>
                <w:sz w:val="28"/>
                <w:szCs w:val="28"/>
              </w:rPr>
              <w:t xml:space="preserve">ского сельского поселения «Об основных направлениях бюджетной и налоговой политики </w:t>
            </w:r>
            <w:r w:rsidR="00960E67">
              <w:rPr>
                <w:kern w:val="2"/>
                <w:sz w:val="28"/>
                <w:szCs w:val="28"/>
              </w:rPr>
              <w:t>Пешков</w:t>
            </w:r>
            <w:r w:rsidRPr="002B19C6">
              <w:rPr>
                <w:kern w:val="2"/>
                <w:sz w:val="28"/>
                <w:szCs w:val="28"/>
              </w:rPr>
              <w:t>ского сельского поселения на 20</w:t>
            </w:r>
            <w:r w:rsidR="007338FD">
              <w:rPr>
                <w:kern w:val="2"/>
                <w:sz w:val="28"/>
                <w:szCs w:val="28"/>
              </w:rPr>
              <w:t>2</w:t>
            </w:r>
            <w:r w:rsidR="00614F28">
              <w:rPr>
                <w:kern w:val="2"/>
                <w:sz w:val="28"/>
                <w:szCs w:val="28"/>
              </w:rPr>
              <w:t>3</w:t>
            </w:r>
            <w:r w:rsidRPr="002B19C6">
              <w:rPr>
                <w:kern w:val="2"/>
                <w:sz w:val="28"/>
                <w:szCs w:val="28"/>
              </w:rPr>
              <w:t xml:space="preserve"> – 202</w:t>
            </w:r>
            <w:r w:rsidR="00614F28">
              <w:rPr>
                <w:kern w:val="2"/>
                <w:sz w:val="28"/>
                <w:szCs w:val="28"/>
              </w:rPr>
              <w:t>5</w:t>
            </w:r>
            <w:r w:rsidRPr="002B19C6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2646" w14:textId="77777777" w:rsidR="002B19C6" w:rsidRPr="002B19C6" w:rsidRDefault="008E0D2B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614F28">
              <w:rPr>
                <w:kern w:val="2"/>
                <w:sz w:val="28"/>
                <w:szCs w:val="28"/>
              </w:rPr>
              <w:t>15</w:t>
            </w:r>
            <w:r w:rsidR="002B19C6" w:rsidRPr="002B19C6">
              <w:rPr>
                <w:kern w:val="2"/>
                <w:sz w:val="28"/>
                <w:szCs w:val="28"/>
              </w:rPr>
              <w:t xml:space="preserve"> октября 20</w:t>
            </w:r>
            <w:r w:rsidR="007338FD">
              <w:rPr>
                <w:kern w:val="2"/>
                <w:sz w:val="28"/>
                <w:szCs w:val="28"/>
              </w:rPr>
              <w:t>2</w:t>
            </w:r>
            <w:r w:rsidR="00614F28">
              <w:rPr>
                <w:kern w:val="2"/>
                <w:sz w:val="28"/>
                <w:szCs w:val="28"/>
              </w:rPr>
              <w:t>2</w:t>
            </w:r>
            <w:r w:rsidR="002B19C6" w:rsidRPr="002B19C6">
              <w:rPr>
                <w:kern w:val="2"/>
                <w:sz w:val="28"/>
                <w:szCs w:val="28"/>
              </w:rPr>
              <w:t> г.</w:t>
            </w:r>
          </w:p>
          <w:p w14:paraId="68F81F7F" w14:textId="77777777" w:rsidR="002B19C6" w:rsidRP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43B3" w14:textId="77777777" w:rsidR="00447A09" w:rsidRDefault="007338FD" w:rsidP="002B19C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B19C6" w:rsidRPr="002B19C6">
              <w:rPr>
                <w:sz w:val="28"/>
                <w:szCs w:val="28"/>
              </w:rPr>
              <w:t xml:space="preserve">аведующий сектором </w:t>
            </w:r>
          </w:p>
          <w:p w14:paraId="707AE777" w14:textId="77777777" w:rsidR="00447A09" w:rsidRDefault="002B19C6" w:rsidP="002B19C6">
            <w:pPr>
              <w:widowControl w:val="0"/>
              <w:jc w:val="both"/>
              <w:rPr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 xml:space="preserve">экономики и финансов </w:t>
            </w:r>
          </w:p>
          <w:p w14:paraId="360EBE56" w14:textId="30819144" w:rsidR="002B19C6" w:rsidRPr="002B19C6" w:rsidRDefault="00960E67" w:rsidP="002B19C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Шония Т.В.</w:t>
            </w:r>
          </w:p>
        </w:tc>
      </w:tr>
      <w:tr w:rsidR="002B19C6" w14:paraId="68F982A1" w14:textId="77777777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E1F5" w14:textId="77777777" w:rsid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2B19C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5A21" w14:textId="77777777" w:rsidR="002B19C6" w:rsidRPr="002B19C6" w:rsidRDefault="002B19C6" w:rsidP="00614F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Подготовка расчетов, используемых при формировании бюджета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4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614F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614F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93EF" w14:textId="77777777" w:rsidR="002B19C6" w:rsidRPr="002B19C6" w:rsidRDefault="002B19C6" w:rsidP="00614F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до 01 ноября 20</w:t>
            </w:r>
            <w:r w:rsidR="00692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4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C5F98A" w14:textId="77777777" w:rsidR="00447A09" w:rsidRDefault="002B19C6" w:rsidP="00447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</w:t>
            </w:r>
          </w:p>
          <w:p w14:paraId="3602E213" w14:textId="77777777" w:rsidR="00447A09" w:rsidRDefault="002B19C6" w:rsidP="00447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экономики и финансов</w:t>
            </w:r>
            <w:r w:rsidR="00447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A7BC8F" w14:textId="4657941F" w:rsidR="002B19C6" w:rsidRPr="002B19C6" w:rsidRDefault="00960E67" w:rsidP="00447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Шония Т.В.</w:t>
            </w:r>
          </w:p>
        </w:tc>
      </w:tr>
      <w:tr w:rsidR="002B19C6" w14:paraId="13D396C3" w14:textId="77777777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3BAC" w14:textId="77777777" w:rsid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2B19C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FF84" w14:textId="41B4EA35" w:rsidR="002B19C6" w:rsidRPr="002B19C6" w:rsidRDefault="002B19C6" w:rsidP="00614F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на основе Областного закона «О межбюджетных отношениях органов государственной власти и органов местного самоуправления в Ростовской области» методики расчета налогового и неналогового потенциала бюджета </w:t>
            </w:r>
            <w:r w:rsidR="00960E67">
              <w:rPr>
                <w:rFonts w:ascii="Times New Roman" w:hAnsi="Times New Roman" w:cs="Times New Roman"/>
                <w:sz w:val="28"/>
                <w:szCs w:val="28"/>
              </w:rPr>
              <w:t>Пешков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на 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4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614F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614F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301D" w14:textId="77777777" w:rsidR="002B19C6" w:rsidRP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692AC3">
              <w:rPr>
                <w:kern w:val="2"/>
                <w:sz w:val="28"/>
                <w:szCs w:val="28"/>
              </w:rPr>
              <w:t>01</w:t>
            </w:r>
            <w:r w:rsidRPr="002B19C6">
              <w:rPr>
                <w:kern w:val="2"/>
                <w:sz w:val="28"/>
                <w:szCs w:val="28"/>
              </w:rPr>
              <w:t xml:space="preserve"> ноября 20</w:t>
            </w:r>
            <w:r w:rsidR="00692AC3">
              <w:rPr>
                <w:kern w:val="2"/>
                <w:sz w:val="28"/>
                <w:szCs w:val="28"/>
              </w:rPr>
              <w:t>2</w:t>
            </w:r>
            <w:r w:rsidR="00614F28">
              <w:rPr>
                <w:kern w:val="2"/>
                <w:sz w:val="28"/>
                <w:szCs w:val="28"/>
              </w:rPr>
              <w:t>2</w:t>
            </w:r>
            <w:r w:rsidRPr="002B19C6">
              <w:rPr>
                <w:kern w:val="2"/>
                <w:sz w:val="28"/>
                <w:szCs w:val="28"/>
              </w:rPr>
              <w:t> г.</w:t>
            </w:r>
          </w:p>
          <w:p w14:paraId="1EEB951D" w14:textId="77777777" w:rsidR="002B19C6" w:rsidRPr="002B19C6" w:rsidRDefault="002B19C6" w:rsidP="002B1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4570" w14:textId="77777777" w:rsidR="00447A09" w:rsidRDefault="002B19C6" w:rsidP="00447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</w:t>
            </w:r>
          </w:p>
          <w:p w14:paraId="5AA8B39A" w14:textId="77777777" w:rsidR="00447A09" w:rsidRDefault="002B19C6" w:rsidP="00447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экономики и </w:t>
            </w:r>
            <w:r w:rsidRPr="00447A09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 w:rsidR="00447A09" w:rsidRPr="00447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FEF397" w14:textId="5A18F96C" w:rsidR="002B19C6" w:rsidRPr="002B19C6" w:rsidRDefault="00960E67" w:rsidP="00447A09">
            <w:pPr>
              <w:pStyle w:val="ConsPlusNormal"/>
              <w:rPr>
                <w:i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Шония Т.В.</w:t>
            </w:r>
          </w:p>
        </w:tc>
      </w:tr>
      <w:tr w:rsidR="00692AC3" w14:paraId="2C01D1F1" w14:textId="77777777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8571" w14:textId="77777777" w:rsidR="00692AC3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0848" w14:textId="4307377E" w:rsidR="00692AC3" w:rsidRPr="002B19C6" w:rsidRDefault="00692AC3" w:rsidP="00614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2B19C6">
              <w:rPr>
                <w:sz w:val="28"/>
                <w:szCs w:val="28"/>
              </w:rPr>
              <w:br/>
              <w:t xml:space="preserve">для составления проекта бюджета поселения </w:t>
            </w:r>
            <w:r w:rsidRPr="002B19C6">
              <w:rPr>
                <w:sz w:val="28"/>
                <w:szCs w:val="28"/>
              </w:rPr>
              <w:br/>
              <w:t>на 20</w:t>
            </w:r>
            <w:r>
              <w:rPr>
                <w:sz w:val="28"/>
                <w:szCs w:val="28"/>
              </w:rPr>
              <w:t>2</w:t>
            </w:r>
            <w:r w:rsidR="00614F28">
              <w:rPr>
                <w:sz w:val="28"/>
                <w:szCs w:val="28"/>
              </w:rPr>
              <w:t>3</w:t>
            </w:r>
            <w:r w:rsidRPr="002B19C6">
              <w:rPr>
                <w:sz w:val="28"/>
                <w:szCs w:val="28"/>
              </w:rPr>
              <w:t> год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 w:rsidR="00614F28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 w:rsidR="00614F28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2B19C6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постановлением Администрации </w:t>
            </w:r>
            <w:r w:rsidR="00960E67">
              <w:rPr>
                <w:sz w:val="28"/>
                <w:szCs w:val="28"/>
              </w:rPr>
              <w:t>Пешков</w:t>
            </w:r>
            <w:r w:rsidRPr="002B19C6">
              <w:rPr>
                <w:sz w:val="28"/>
                <w:szCs w:val="28"/>
              </w:rPr>
              <w:t>ского сельского поселения о методике и порядке планирования бюджетных ассигнований бюджета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8FE4" w14:textId="77777777" w:rsidR="00692AC3" w:rsidRPr="002B19C6" w:rsidRDefault="00692AC3" w:rsidP="00614F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</w:t>
            </w:r>
            <w:r w:rsidR="00614F2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ноября 202</w:t>
            </w:r>
            <w:r w:rsidR="00614F28">
              <w:rPr>
                <w:sz w:val="28"/>
                <w:szCs w:val="28"/>
              </w:rPr>
              <w:t>2</w:t>
            </w:r>
            <w:r w:rsidRPr="002B19C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0095" w14:textId="77777777" w:rsidR="00447A09" w:rsidRDefault="00692AC3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</w:t>
            </w:r>
          </w:p>
          <w:p w14:paraId="06BD3D68" w14:textId="77777777" w:rsidR="00692AC3" w:rsidRPr="002B19C6" w:rsidRDefault="00692AC3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экономики и финансов</w:t>
            </w:r>
          </w:p>
          <w:p w14:paraId="24E97A34" w14:textId="3CFCFB8D" w:rsidR="00692AC3" w:rsidRPr="002B19C6" w:rsidRDefault="00960E67" w:rsidP="007E40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Шония Т.В.</w:t>
            </w:r>
          </w:p>
        </w:tc>
      </w:tr>
      <w:tr w:rsidR="00692AC3" w14:paraId="14F7367F" w14:textId="77777777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D51A" w14:textId="77777777" w:rsidR="00692AC3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3C63" w14:textId="22DDEC8F" w:rsidR="00447A09" w:rsidRDefault="00692AC3" w:rsidP="00447A09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Внесение в  Собрание депутатов </w:t>
            </w:r>
            <w:r w:rsidR="00960E67">
              <w:rPr>
                <w:kern w:val="2"/>
                <w:sz w:val="28"/>
                <w:szCs w:val="28"/>
              </w:rPr>
              <w:t>Пешков</w:t>
            </w:r>
            <w:r w:rsidRPr="002B19C6">
              <w:rPr>
                <w:kern w:val="2"/>
                <w:sz w:val="28"/>
                <w:szCs w:val="28"/>
              </w:rPr>
              <w:t>ского сельского поселения проект</w:t>
            </w:r>
            <w:r w:rsidR="00447A09">
              <w:rPr>
                <w:kern w:val="2"/>
                <w:sz w:val="28"/>
                <w:szCs w:val="28"/>
              </w:rPr>
              <w:t>ов</w:t>
            </w:r>
            <w:r w:rsidRPr="002B19C6">
              <w:rPr>
                <w:kern w:val="2"/>
                <w:sz w:val="28"/>
                <w:szCs w:val="28"/>
              </w:rPr>
              <w:t xml:space="preserve"> решени</w:t>
            </w:r>
            <w:r w:rsidR="00447A09">
              <w:rPr>
                <w:kern w:val="2"/>
                <w:sz w:val="28"/>
                <w:szCs w:val="28"/>
              </w:rPr>
              <w:t>й</w:t>
            </w:r>
            <w:r w:rsidRPr="002B19C6">
              <w:rPr>
                <w:kern w:val="2"/>
                <w:sz w:val="28"/>
                <w:szCs w:val="28"/>
              </w:rPr>
              <w:t xml:space="preserve"> Собрания депутатов </w:t>
            </w:r>
            <w:r w:rsidR="00960E67">
              <w:rPr>
                <w:kern w:val="2"/>
                <w:sz w:val="28"/>
                <w:szCs w:val="28"/>
              </w:rPr>
              <w:t>Пешков</w:t>
            </w:r>
            <w:r w:rsidRPr="002B19C6">
              <w:rPr>
                <w:kern w:val="2"/>
                <w:sz w:val="28"/>
                <w:szCs w:val="28"/>
              </w:rPr>
              <w:t>ского сельского поселения</w:t>
            </w:r>
            <w:r w:rsidR="00447A09">
              <w:rPr>
                <w:kern w:val="2"/>
                <w:sz w:val="28"/>
                <w:szCs w:val="28"/>
              </w:rPr>
              <w:t>:</w:t>
            </w:r>
          </w:p>
          <w:p w14:paraId="07BC51B3" w14:textId="77777777" w:rsidR="00447A09" w:rsidRDefault="00447A09" w:rsidP="00447A09">
            <w:pPr>
              <w:jc w:val="both"/>
              <w:rPr>
                <w:kern w:val="2"/>
                <w:sz w:val="28"/>
                <w:szCs w:val="28"/>
              </w:rPr>
            </w:pPr>
          </w:p>
          <w:p w14:paraId="5E96E830" w14:textId="54A3DC18" w:rsidR="00692AC3" w:rsidRDefault="00692AC3" w:rsidP="00447A09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«О бюджете </w:t>
            </w:r>
            <w:r w:rsidR="00960E67">
              <w:rPr>
                <w:kern w:val="2"/>
                <w:sz w:val="28"/>
                <w:szCs w:val="28"/>
              </w:rPr>
              <w:t>Пешков</w:t>
            </w:r>
            <w:r w:rsidRPr="002B19C6">
              <w:rPr>
                <w:kern w:val="2"/>
                <w:sz w:val="28"/>
                <w:szCs w:val="28"/>
              </w:rPr>
              <w:t>ского сельского поселения Азовского района на 20</w:t>
            </w:r>
            <w:r>
              <w:rPr>
                <w:kern w:val="2"/>
                <w:sz w:val="28"/>
                <w:szCs w:val="28"/>
              </w:rPr>
              <w:t>2</w:t>
            </w:r>
            <w:r w:rsidR="00447A09">
              <w:rPr>
                <w:kern w:val="2"/>
                <w:sz w:val="28"/>
                <w:szCs w:val="28"/>
              </w:rPr>
              <w:t>3</w:t>
            </w:r>
            <w:r w:rsidRPr="002B19C6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447A09">
              <w:rPr>
                <w:kern w:val="2"/>
                <w:sz w:val="28"/>
                <w:szCs w:val="28"/>
              </w:rPr>
              <w:t>4</w:t>
            </w:r>
            <w:r w:rsidRPr="002B19C6">
              <w:rPr>
                <w:kern w:val="2"/>
                <w:sz w:val="28"/>
                <w:szCs w:val="28"/>
              </w:rPr>
              <w:t xml:space="preserve"> и 202</w:t>
            </w:r>
            <w:r w:rsidR="00447A09">
              <w:rPr>
                <w:kern w:val="2"/>
                <w:sz w:val="28"/>
                <w:szCs w:val="28"/>
              </w:rPr>
              <w:t>5</w:t>
            </w:r>
            <w:r w:rsidRPr="002B19C6">
              <w:rPr>
                <w:kern w:val="2"/>
                <w:sz w:val="28"/>
                <w:szCs w:val="28"/>
              </w:rPr>
              <w:t xml:space="preserve"> годов»</w:t>
            </w:r>
          </w:p>
          <w:p w14:paraId="5E566110" w14:textId="77777777" w:rsidR="00447A09" w:rsidRDefault="00447A09" w:rsidP="00447A09">
            <w:pPr>
              <w:jc w:val="both"/>
              <w:rPr>
                <w:kern w:val="2"/>
                <w:sz w:val="28"/>
                <w:szCs w:val="28"/>
              </w:rPr>
            </w:pPr>
          </w:p>
          <w:p w14:paraId="32D684AC" w14:textId="746E965C" w:rsidR="00447A09" w:rsidRPr="002B19C6" w:rsidRDefault="00447A09" w:rsidP="00447A0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 w:rsidR="00960E67">
              <w:rPr>
                <w:kern w:val="2"/>
                <w:sz w:val="28"/>
                <w:szCs w:val="28"/>
              </w:rPr>
              <w:t>Пешков</w:t>
            </w:r>
            <w:r>
              <w:rPr>
                <w:kern w:val="2"/>
                <w:sz w:val="28"/>
                <w:szCs w:val="28"/>
              </w:rPr>
              <w:t>ского сельского поселения на 2023 год и на плановый период 2024 и 2025 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7680" w14:textId="77777777"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14:paraId="754AF94B" w14:textId="77777777"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14:paraId="584AA88F" w14:textId="77777777"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43314898" w14:textId="77777777" w:rsidR="00447A09" w:rsidRDefault="00447A09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54BAD678" w14:textId="77777777"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2B19C6">
              <w:rPr>
                <w:spacing w:val="-4"/>
                <w:kern w:val="2"/>
                <w:sz w:val="28"/>
                <w:szCs w:val="28"/>
              </w:rPr>
              <w:t>до 1</w:t>
            </w:r>
            <w:r w:rsidR="00614F28">
              <w:rPr>
                <w:spacing w:val="-4"/>
                <w:kern w:val="2"/>
                <w:sz w:val="28"/>
                <w:szCs w:val="28"/>
              </w:rPr>
              <w:t>4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ноября 20</w:t>
            </w:r>
            <w:r>
              <w:rPr>
                <w:spacing w:val="-4"/>
                <w:kern w:val="2"/>
                <w:sz w:val="28"/>
                <w:szCs w:val="28"/>
              </w:rPr>
              <w:t>2</w:t>
            </w:r>
            <w:r w:rsidR="00614F28">
              <w:rPr>
                <w:spacing w:val="-4"/>
                <w:kern w:val="2"/>
                <w:sz w:val="28"/>
                <w:szCs w:val="28"/>
              </w:rPr>
              <w:t>2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14:paraId="1EC29EF9" w14:textId="77777777" w:rsidR="00692AC3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2B598715" w14:textId="77777777" w:rsidR="00447A09" w:rsidRPr="002B19C6" w:rsidRDefault="00447A09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249FF531" w14:textId="77777777" w:rsidR="00447A09" w:rsidRDefault="00447A09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78E13FF" w14:textId="77777777" w:rsidR="00447A09" w:rsidRPr="002B19C6" w:rsidRDefault="00447A09" w:rsidP="00447A09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2B19C6">
              <w:rPr>
                <w:spacing w:val="-4"/>
                <w:kern w:val="2"/>
                <w:sz w:val="28"/>
                <w:szCs w:val="28"/>
              </w:rPr>
              <w:t>до 1</w:t>
            </w:r>
            <w:r>
              <w:rPr>
                <w:spacing w:val="-4"/>
                <w:kern w:val="2"/>
                <w:sz w:val="28"/>
                <w:szCs w:val="28"/>
              </w:rPr>
              <w:t>4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ноября 20</w:t>
            </w:r>
            <w:r>
              <w:rPr>
                <w:spacing w:val="-4"/>
                <w:kern w:val="2"/>
                <w:sz w:val="28"/>
                <w:szCs w:val="28"/>
              </w:rPr>
              <w:t>22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14:paraId="10A1E426" w14:textId="77777777" w:rsidR="00692AC3" w:rsidRPr="00447A09" w:rsidRDefault="00692AC3" w:rsidP="00447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365C" w14:textId="77777777" w:rsidR="00447A09" w:rsidRDefault="00447A09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435DF" w14:textId="77777777" w:rsidR="00447A09" w:rsidRDefault="00447A09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538CAC" w14:textId="77777777" w:rsidR="00447A09" w:rsidRDefault="00447A09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86219" w14:textId="77777777" w:rsidR="00447A09" w:rsidRDefault="00447A09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83B16" w14:textId="77777777" w:rsidR="00447A09" w:rsidRDefault="00692AC3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  <w:p w14:paraId="242FAB50" w14:textId="77777777" w:rsidR="00692AC3" w:rsidRPr="002B19C6" w:rsidRDefault="00692AC3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экономики и финансов</w:t>
            </w:r>
          </w:p>
          <w:p w14:paraId="53CBDA54" w14:textId="6E48FD1A" w:rsidR="00692AC3" w:rsidRDefault="00960E67" w:rsidP="007E40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Шония Т.В.</w:t>
            </w:r>
          </w:p>
          <w:p w14:paraId="4E83A02E" w14:textId="77777777" w:rsidR="00447A09" w:rsidRDefault="00447A09" w:rsidP="007E40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AA4F27C" w14:textId="643B2809" w:rsidR="00447A09" w:rsidRPr="002B19C6" w:rsidRDefault="004C2F13" w:rsidP="00447A09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A453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Зублева Г.В.</w:t>
            </w:r>
          </w:p>
        </w:tc>
      </w:tr>
    </w:tbl>
    <w:p w14:paraId="6AF2697F" w14:textId="77777777" w:rsidR="00A7457F" w:rsidRDefault="00A7457F" w:rsidP="001F3B6E">
      <w:pPr>
        <w:spacing w:line="216" w:lineRule="auto"/>
        <w:rPr>
          <w:sz w:val="28"/>
        </w:rPr>
      </w:pPr>
    </w:p>
    <w:p w14:paraId="70C6124A" w14:textId="77777777" w:rsidR="002B19C6" w:rsidRDefault="002B19C6" w:rsidP="001F3B6E">
      <w:pPr>
        <w:spacing w:line="216" w:lineRule="auto"/>
        <w:rPr>
          <w:sz w:val="28"/>
        </w:rPr>
      </w:pPr>
    </w:p>
    <w:p w14:paraId="368ACE78" w14:textId="48FD2656" w:rsidR="002B19C6" w:rsidRDefault="00EE6ADA" w:rsidP="004C2F13">
      <w:pPr>
        <w:pStyle w:val="ConsPlusTitle"/>
        <w:widowControl/>
        <w:spacing w:before="0" w:beforeAutospacing="0" w:after="0" w:line="240" w:lineRule="auto"/>
        <w:jc w:val="both"/>
        <w:rPr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2B19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960E67">
        <w:rPr>
          <w:rFonts w:ascii="Times New Roman" w:hAnsi="Times New Roman" w:cs="Times New Roman"/>
          <w:b w:val="0"/>
          <w:sz w:val="28"/>
          <w:szCs w:val="28"/>
        </w:rPr>
        <w:t>Пешков</w:t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2B19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>
        <w:rPr>
          <w:rFonts w:ascii="Times New Roman" w:hAnsi="Times New Roman" w:cs="Times New Roman"/>
          <w:b w:val="0"/>
          <w:sz w:val="28"/>
          <w:szCs w:val="28"/>
        </w:rPr>
        <w:tab/>
      </w:r>
      <w:r w:rsidR="004C2F13">
        <w:rPr>
          <w:rFonts w:ascii="Times New Roman" w:hAnsi="Times New Roman" w:cs="Times New Roman"/>
          <w:b w:val="0"/>
          <w:sz w:val="28"/>
          <w:szCs w:val="28"/>
        </w:rPr>
        <w:t>А.В.Ковалев</w:t>
      </w:r>
    </w:p>
    <w:sectPr w:rsidR="002B19C6" w:rsidSect="002B19C6">
      <w:footerReference w:type="even" r:id="rId8"/>
      <w:footerReference w:type="default" r:id="rId9"/>
      <w:pgSz w:w="16840" w:h="11907" w:orient="landscape"/>
      <w:pgMar w:top="1134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53BB" w14:textId="77777777" w:rsidR="0098527A" w:rsidRDefault="0098527A">
      <w:r>
        <w:separator/>
      </w:r>
    </w:p>
  </w:endnote>
  <w:endnote w:type="continuationSeparator" w:id="0">
    <w:p w14:paraId="11DB3FC8" w14:textId="77777777" w:rsidR="0098527A" w:rsidRDefault="0098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DEAD" w14:textId="2BB0A6BD" w:rsidR="00747D90" w:rsidRDefault="00A3618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 w:rsidR="00661907">
      <w:rPr>
        <w:rStyle w:val="ab"/>
      </w:rPr>
      <w:fldChar w:fldCharType="separate"/>
    </w:r>
    <w:r w:rsidR="00661907">
      <w:rPr>
        <w:rStyle w:val="ab"/>
        <w:noProof/>
      </w:rPr>
      <w:t>1</w:t>
    </w:r>
    <w:r>
      <w:rPr>
        <w:rStyle w:val="ab"/>
      </w:rPr>
      <w:fldChar w:fldCharType="end"/>
    </w:r>
  </w:p>
  <w:p w14:paraId="3735741B" w14:textId="77777777" w:rsidR="00747D90" w:rsidRDefault="00747D90">
    <w:pPr>
      <w:pStyle w:val="a7"/>
      <w:ind w:right="360"/>
    </w:pPr>
  </w:p>
  <w:p w14:paraId="18B400CF" w14:textId="77777777" w:rsidR="00747D90" w:rsidRDefault="00747D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DF1D" w14:textId="77777777" w:rsidR="00747D90" w:rsidRPr="003A194E" w:rsidRDefault="00747D90" w:rsidP="003167D4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12EA1" w14:textId="77777777" w:rsidR="0098527A" w:rsidRDefault="0098527A">
      <w:r>
        <w:separator/>
      </w:r>
    </w:p>
  </w:footnote>
  <w:footnote w:type="continuationSeparator" w:id="0">
    <w:p w14:paraId="23F3540D" w14:textId="77777777" w:rsidR="0098527A" w:rsidRDefault="0098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01F3" w14:textId="12066C78" w:rsidR="00661907" w:rsidRDefault="00661907" w:rsidP="00661907">
    <w:pPr>
      <w:pStyle w:val="a9"/>
      <w:tabs>
        <w:tab w:val="clear" w:pos="4153"/>
        <w:tab w:val="clear" w:pos="8306"/>
        <w:tab w:val="left" w:pos="7995"/>
      </w:tabs>
    </w:pPr>
    <w:r>
      <w:tab/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 w16cid:durableId="1355185369">
    <w:abstractNumId w:val="0"/>
  </w:num>
  <w:num w:numId="2" w16cid:durableId="1818767122">
    <w:abstractNumId w:val="0"/>
  </w:num>
  <w:num w:numId="3" w16cid:durableId="93208704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57F"/>
    <w:rsid w:val="000004CB"/>
    <w:rsid w:val="000021E0"/>
    <w:rsid w:val="000054F9"/>
    <w:rsid w:val="00050C68"/>
    <w:rsid w:val="0005372C"/>
    <w:rsid w:val="00054D8B"/>
    <w:rsid w:val="000559D5"/>
    <w:rsid w:val="00060F3C"/>
    <w:rsid w:val="00077AE1"/>
    <w:rsid w:val="000808D6"/>
    <w:rsid w:val="00092560"/>
    <w:rsid w:val="000A53B6"/>
    <w:rsid w:val="000A726F"/>
    <w:rsid w:val="000A7A6E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342ED"/>
    <w:rsid w:val="001366C1"/>
    <w:rsid w:val="00153B21"/>
    <w:rsid w:val="00184435"/>
    <w:rsid w:val="001B2D1C"/>
    <w:rsid w:val="001C1D98"/>
    <w:rsid w:val="001C5F2C"/>
    <w:rsid w:val="001D2690"/>
    <w:rsid w:val="001F3B6E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19C6"/>
    <w:rsid w:val="002B6527"/>
    <w:rsid w:val="002C135C"/>
    <w:rsid w:val="002C5E60"/>
    <w:rsid w:val="002D4454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A194E"/>
    <w:rsid w:val="003A7720"/>
    <w:rsid w:val="003B2193"/>
    <w:rsid w:val="0040136C"/>
    <w:rsid w:val="00407B71"/>
    <w:rsid w:val="00425061"/>
    <w:rsid w:val="0043686A"/>
    <w:rsid w:val="00441069"/>
    <w:rsid w:val="00444636"/>
    <w:rsid w:val="00447A09"/>
    <w:rsid w:val="00453869"/>
    <w:rsid w:val="00470BA8"/>
    <w:rsid w:val="004711EC"/>
    <w:rsid w:val="0047416F"/>
    <w:rsid w:val="00480BC7"/>
    <w:rsid w:val="004871AA"/>
    <w:rsid w:val="004B6A5C"/>
    <w:rsid w:val="004C2F13"/>
    <w:rsid w:val="004E78FD"/>
    <w:rsid w:val="004F7011"/>
    <w:rsid w:val="00515D9C"/>
    <w:rsid w:val="00531FBD"/>
    <w:rsid w:val="0053366A"/>
    <w:rsid w:val="00587BF6"/>
    <w:rsid w:val="005B42DF"/>
    <w:rsid w:val="005C0F21"/>
    <w:rsid w:val="005C5FF3"/>
    <w:rsid w:val="005F02A8"/>
    <w:rsid w:val="00611679"/>
    <w:rsid w:val="00613D7D"/>
    <w:rsid w:val="00614F28"/>
    <w:rsid w:val="00631ACF"/>
    <w:rsid w:val="006564DB"/>
    <w:rsid w:val="00657445"/>
    <w:rsid w:val="00660EE3"/>
    <w:rsid w:val="00661907"/>
    <w:rsid w:val="00676B57"/>
    <w:rsid w:val="006827DD"/>
    <w:rsid w:val="00692AC3"/>
    <w:rsid w:val="006B7A21"/>
    <w:rsid w:val="007120F8"/>
    <w:rsid w:val="007219F0"/>
    <w:rsid w:val="007338FD"/>
    <w:rsid w:val="00747D90"/>
    <w:rsid w:val="007730B1"/>
    <w:rsid w:val="00782222"/>
    <w:rsid w:val="0079369D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751FE"/>
    <w:rsid w:val="00884F47"/>
    <w:rsid w:val="008919AD"/>
    <w:rsid w:val="008A22C3"/>
    <w:rsid w:val="008A26EE"/>
    <w:rsid w:val="008B6AD3"/>
    <w:rsid w:val="008E0D2B"/>
    <w:rsid w:val="00910044"/>
    <w:rsid w:val="009122B1"/>
    <w:rsid w:val="009127DC"/>
    <w:rsid w:val="00913129"/>
    <w:rsid w:val="00917C70"/>
    <w:rsid w:val="009228DF"/>
    <w:rsid w:val="00924E84"/>
    <w:rsid w:val="00931944"/>
    <w:rsid w:val="009432B1"/>
    <w:rsid w:val="00947FCC"/>
    <w:rsid w:val="009564EE"/>
    <w:rsid w:val="00960E67"/>
    <w:rsid w:val="0098527A"/>
    <w:rsid w:val="00985A10"/>
    <w:rsid w:val="009E574F"/>
    <w:rsid w:val="00A05B6C"/>
    <w:rsid w:val="00A061D7"/>
    <w:rsid w:val="00A30E81"/>
    <w:rsid w:val="00A34804"/>
    <w:rsid w:val="00A3618E"/>
    <w:rsid w:val="00A45339"/>
    <w:rsid w:val="00A67B50"/>
    <w:rsid w:val="00A7457F"/>
    <w:rsid w:val="00A941CF"/>
    <w:rsid w:val="00AB1ACA"/>
    <w:rsid w:val="00AE2601"/>
    <w:rsid w:val="00B02C23"/>
    <w:rsid w:val="00B22F6A"/>
    <w:rsid w:val="00B2430C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E71B5"/>
    <w:rsid w:val="00BF39F0"/>
    <w:rsid w:val="00C11FDF"/>
    <w:rsid w:val="00C572C4"/>
    <w:rsid w:val="00C731BB"/>
    <w:rsid w:val="00C869D8"/>
    <w:rsid w:val="00C95DA9"/>
    <w:rsid w:val="00CA151C"/>
    <w:rsid w:val="00CB1900"/>
    <w:rsid w:val="00CB43C1"/>
    <w:rsid w:val="00CC4EAC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23E0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43E21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E6ADA"/>
    <w:rsid w:val="00EF29AB"/>
    <w:rsid w:val="00EF56AF"/>
    <w:rsid w:val="00F02C40"/>
    <w:rsid w:val="00F24917"/>
    <w:rsid w:val="00F30D40"/>
    <w:rsid w:val="00F410DF"/>
    <w:rsid w:val="00F7596E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C473A"/>
  <w15:docId w15:val="{F4465C7D-BF9F-4BC6-9BB3-B49E53FF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7720"/>
  </w:style>
  <w:style w:type="paragraph" w:styleId="1">
    <w:name w:val="heading 1"/>
    <w:basedOn w:val="a"/>
    <w:next w:val="a"/>
    <w:link w:val="10"/>
    <w:qFormat/>
    <w:rsid w:val="003A772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A772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A772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3A7720"/>
    <w:pPr>
      <w:jc w:val="center"/>
    </w:pPr>
    <w:rPr>
      <w:sz w:val="28"/>
    </w:rPr>
  </w:style>
  <w:style w:type="paragraph" w:styleId="a7">
    <w:name w:val="footer"/>
    <w:basedOn w:val="a"/>
    <w:link w:val="a8"/>
    <w:rsid w:val="003A772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3A772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A772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1366C1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197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17</cp:revision>
  <cp:lastPrinted>2022-06-16T05:59:00Z</cp:lastPrinted>
  <dcterms:created xsi:type="dcterms:W3CDTF">2019-06-04T07:35:00Z</dcterms:created>
  <dcterms:modified xsi:type="dcterms:W3CDTF">2023-01-25T12:42:00Z</dcterms:modified>
</cp:coreProperties>
</file>